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Dotum" w:cstheme="minorHAnsi"/>
          <w:b/>
          <w:color w:val="595959" w:themeColor="text1" w:themeTint="A6"/>
          <w:spacing w:val="-1"/>
          <w:w w:val="117"/>
          <w:position w:val="1"/>
        </w:rPr>
        <w:alias w:val="Heading/Letterhead"/>
        <w:tag w:val="Heading/Letterhead"/>
        <w:id w:val="-1028323089"/>
        <w:lock w:val="sdtLocked"/>
        <w:placeholder>
          <w:docPart w:val="D3C457FF5BAE4FA89EB531BB72DB063A"/>
        </w:placeholder>
      </w:sdtPr>
      <w:sdtEndPr>
        <w:rPr>
          <w:color w:val="262323"/>
        </w:rPr>
      </w:sdtEndPr>
      <w:sdtContent>
        <w:p w14:paraId="2E83EC19" w14:textId="77777777" w:rsidR="00784032" w:rsidRDefault="00E45FBA" w:rsidP="00784032">
          <w:pPr>
            <w:autoSpaceDE w:val="0"/>
            <w:autoSpaceDN w:val="0"/>
            <w:adjustRightInd w:val="0"/>
            <w:spacing w:after="720"/>
            <w:ind w:right="-20"/>
            <w:jc w:val="center"/>
            <w:rPr>
              <w:rFonts w:eastAsia="Dotum" w:cstheme="minorHAnsi"/>
              <w:b/>
              <w:color w:val="262323"/>
              <w:spacing w:val="-1"/>
              <w:w w:val="117"/>
              <w:position w:val="1"/>
            </w:rPr>
          </w:pPr>
          <w:r w:rsidRPr="00BB552A">
            <w:rPr>
              <w:rFonts w:eastAsia="Dotum" w:cstheme="minorHAnsi"/>
              <w:b/>
              <w:color w:val="595959" w:themeColor="text1" w:themeTint="A6"/>
              <w:spacing w:val="-1"/>
              <w:w w:val="117"/>
              <w:position w:val="1"/>
            </w:rPr>
            <w:t>Paste Departmental Letterhead Here</w:t>
          </w:r>
        </w:p>
      </w:sdtContent>
    </w:sdt>
    <w:p w14:paraId="1605409E" w14:textId="77777777" w:rsidR="00274D94" w:rsidRPr="00AA5B43" w:rsidRDefault="00274D94" w:rsidP="00D12EEB">
      <w:pPr>
        <w:pStyle w:val="Heading1"/>
        <w:spacing w:before="0"/>
        <w:jc w:val="center"/>
        <w:rPr>
          <w:rFonts w:eastAsia="Dotum"/>
          <w:w w:val="117"/>
          <w:sz w:val="20"/>
          <w:szCs w:val="20"/>
        </w:rPr>
      </w:pPr>
      <w:r w:rsidRPr="00AA5B43">
        <w:rPr>
          <w:rFonts w:eastAsia="Dotum"/>
          <w:w w:val="117"/>
        </w:rPr>
        <w:t>Health Insurance Marketplace Coverage</w:t>
      </w:r>
    </w:p>
    <w:p w14:paraId="628CB674" w14:textId="77777777" w:rsidR="00274D94" w:rsidRDefault="00274D94" w:rsidP="00D12EEB">
      <w:pPr>
        <w:pStyle w:val="Heading1"/>
        <w:spacing w:before="0" w:after="480"/>
        <w:jc w:val="center"/>
        <w:rPr>
          <w:rFonts w:ascii="Dotum" w:eastAsia="Dotum" w:hAnsi="Times New Roman" w:cs="Dotum"/>
          <w:color w:val="262323"/>
          <w:spacing w:val="-1"/>
          <w:w w:val="117"/>
          <w:position w:val="1"/>
          <w:sz w:val="16"/>
          <w:szCs w:val="16"/>
        </w:rPr>
      </w:pPr>
      <w:r w:rsidRPr="00AA5B43">
        <w:rPr>
          <w:rFonts w:eastAsia="Dotum"/>
          <w:w w:val="117"/>
        </w:rPr>
        <w:t xml:space="preserve">Options and </w:t>
      </w:r>
      <w:r w:rsidR="006518C8">
        <w:rPr>
          <w:rFonts w:eastAsia="Dotum"/>
          <w:w w:val="117"/>
        </w:rPr>
        <w:t xml:space="preserve">Your </w:t>
      </w:r>
      <w:r w:rsidRPr="00AA5B43">
        <w:rPr>
          <w:rFonts w:eastAsia="Dotum"/>
          <w:w w:val="117"/>
        </w:rPr>
        <w:t>Health Coverage Notice</w:t>
      </w:r>
    </w:p>
    <w:p w14:paraId="4B405DCD" w14:textId="77777777" w:rsidR="00A93D7A" w:rsidRPr="00BB552A" w:rsidRDefault="00A93D7A" w:rsidP="00D12EEB">
      <w:pPr>
        <w:pStyle w:val="Heading2"/>
        <w:ind w:firstLine="720"/>
        <w:rPr>
          <w:color w:val="365F91" w:themeColor="accent1" w:themeShade="BF"/>
        </w:rPr>
      </w:pPr>
      <w:r w:rsidRPr="00BB552A">
        <w:rPr>
          <w:color w:val="365F91" w:themeColor="accent1" w:themeShade="BF"/>
        </w:rPr>
        <w:t>PART A: General Information</w:t>
      </w:r>
    </w:p>
    <w:p w14:paraId="7F5B5D42" w14:textId="77777777" w:rsidR="00A93D7A" w:rsidRDefault="00A93D7A" w:rsidP="00D12EEB">
      <w:pPr>
        <w:autoSpaceDE w:val="0"/>
        <w:autoSpaceDN w:val="0"/>
        <w:adjustRightInd w:val="0"/>
        <w:ind w:left="720" w:right="720"/>
        <w:rPr>
          <w:rFonts w:cstheme="minorHAnsi"/>
        </w:rPr>
      </w:pPr>
    </w:p>
    <w:p w14:paraId="6F159A5F" w14:textId="0B2C5FD8" w:rsidR="0078685F" w:rsidRDefault="00945153" w:rsidP="0078685F">
      <w:pPr>
        <w:autoSpaceDE w:val="0"/>
        <w:autoSpaceDN w:val="0"/>
        <w:ind w:left="720" w:right="720"/>
      </w:pPr>
      <w:r>
        <w:rPr>
          <w:rFonts w:cstheme="minorHAnsi"/>
        </w:rPr>
        <w:t>Th</w:t>
      </w:r>
      <w:r w:rsidR="00274D94" w:rsidRPr="00A93D7A">
        <w:rPr>
          <w:rFonts w:eastAsia="Dotum" w:cstheme="minorHAnsi"/>
        </w:rPr>
        <w:t xml:space="preserve">is notice provides basic information about the </w:t>
      </w:r>
      <w:r>
        <w:rPr>
          <w:rFonts w:eastAsia="Dotum" w:cstheme="minorHAnsi"/>
        </w:rPr>
        <w:t>Health Insurance</w:t>
      </w:r>
      <w:r w:rsidR="00274D94" w:rsidRPr="00A93D7A">
        <w:rPr>
          <w:rFonts w:eastAsia="Dotum" w:cstheme="minorHAnsi"/>
        </w:rPr>
        <w:t xml:space="preserve"> Marketplace </w:t>
      </w:r>
      <w:r>
        <w:rPr>
          <w:rFonts w:eastAsia="Dotum" w:cstheme="minorHAnsi"/>
        </w:rPr>
        <w:t xml:space="preserve">(Marketplace) </w:t>
      </w:r>
      <w:r w:rsidR="00274D94" w:rsidRPr="00A93D7A">
        <w:rPr>
          <w:rFonts w:eastAsia="Dotum" w:cstheme="minorHAnsi"/>
        </w:rPr>
        <w:t>and e</w:t>
      </w:r>
      <w:r>
        <w:rPr>
          <w:rFonts w:eastAsia="Dotum" w:cstheme="minorHAnsi"/>
        </w:rPr>
        <w:t>mployment</w:t>
      </w:r>
      <w:r w:rsidR="005172E3">
        <w:rPr>
          <w:rFonts w:eastAsia="Dotum" w:cstheme="minorHAnsi"/>
        </w:rPr>
        <w:t>-</w:t>
      </w:r>
      <w:r>
        <w:rPr>
          <w:rFonts w:eastAsia="Dotum" w:cstheme="minorHAnsi"/>
        </w:rPr>
        <w:t xml:space="preserve">based health coverage. </w:t>
      </w:r>
      <w:r w:rsidR="0078685F" w:rsidRPr="0078685F">
        <w:t xml:space="preserve">Receipt of this notice does not confirm you are eligible for health coverage by your employer. Please refer to Part B below and your departmental </w:t>
      </w:r>
      <w:r w:rsidR="00013339">
        <w:t>personnel o</w:t>
      </w:r>
      <w:r w:rsidR="0078685F" w:rsidRPr="0078685F">
        <w:t>ffice for eligibility requirements.</w:t>
      </w:r>
    </w:p>
    <w:p w14:paraId="2AD00FD8" w14:textId="77777777" w:rsidR="00274D94" w:rsidRPr="00A93D7A" w:rsidRDefault="00274D94" w:rsidP="0078685F">
      <w:pPr>
        <w:autoSpaceDE w:val="0"/>
        <w:autoSpaceDN w:val="0"/>
        <w:adjustRightInd w:val="0"/>
        <w:ind w:right="720"/>
        <w:rPr>
          <w:rFonts w:eastAsia="Dotum" w:cstheme="minorHAnsi"/>
        </w:rPr>
      </w:pPr>
    </w:p>
    <w:p w14:paraId="0AFCA983" w14:textId="77777777" w:rsidR="00274D94" w:rsidRPr="00BB552A" w:rsidRDefault="00274D94" w:rsidP="00D12EEB">
      <w:pPr>
        <w:pStyle w:val="Heading2"/>
        <w:spacing w:before="0"/>
        <w:ind w:firstLine="720"/>
        <w:rPr>
          <w:color w:val="365F91" w:themeColor="accent1" w:themeShade="BF"/>
        </w:rPr>
      </w:pPr>
      <w:r w:rsidRPr="00BB552A">
        <w:rPr>
          <w:color w:val="365F91" w:themeColor="accent1" w:themeShade="BF"/>
        </w:rPr>
        <w:t>What is the Health Insurance Marketplace?</w:t>
      </w:r>
    </w:p>
    <w:p w14:paraId="19FFCA7A" w14:textId="77777777" w:rsidR="00274D94" w:rsidRPr="00A93D7A" w:rsidRDefault="00274D94" w:rsidP="00274D94">
      <w:pPr>
        <w:autoSpaceDE w:val="0"/>
        <w:autoSpaceDN w:val="0"/>
        <w:adjustRightInd w:val="0"/>
        <w:ind w:left="720" w:right="720"/>
        <w:rPr>
          <w:rFonts w:eastAsia="Dotum" w:cstheme="minorHAnsi"/>
        </w:rPr>
      </w:pPr>
    </w:p>
    <w:p w14:paraId="05077387" w14:textId="2934B276" w:rsidR="00274D94" w:rsidRPr="00A93D7A" w:rsidRDefault="00274D94" w:rsidP="00D12EEB">
      <w:pPr>
        <w:ind w:left="720" w:right="720"/>
      </w:pPr>
      <w:r w:rsidRPr="00A93D7A">
        <w:t xml:space="preserve">The Marketplace is designed to help you find health insurance that meets your needs and fits your budget. </w:t>
      </w:r>
      <w:r w:rsidRPr="00A93D7A">
        <w:rPr>
          <w:rFonts w:cstheme="minorHAnsi"/>
          <w:color w:val="000000"/>
        </w:rPr>
        <w:t>The Marketplace in California is known as “Covered C</w:t>
      </w:r>
      <w:r w:rsidRPr="00A93D7A">
        <w:t xml:space="preserve">alifornia.” </w:t>
      </w:r>
      <w:r w:rsidR="00513049">
        <w:t>The Marketplace</w:t>
      </w:r>
      <w:r w:rsidRPr="00A93D7A">
        <w:t xml:space="preserve"> offers “one-stop shopping” to find and compare private health insurance options</w:t>
      </w:r>
      <w:r w:rsidR="00FC3043">
        <w:t xml:space="preserve"> in your geographic area</w:t>
      </w:r>
      <w:r w:rsidRPr="00A93D7A">
        <w:t xml:space="preserve">. </w:t>
      </w:r>
    </w:p>
    <w:p w14:paraId="09E7C748" w14:textId="77777777" w:rsidR="00274D94" w:rsidRPr="00A93D7A" w:rsidRDefault="00274D94" w:rsidP="00D12EEB">
      <w:pPr>
        <w:autoSpaceDE w:val="0"/>
        <w:autoSpaceDN w:val="0"/>
        <w:adjustRightInd w:val="0"/>
        <w:ind w:right="720"/>
        <w:rPr>
          <w:rFonts w:eastAsia="Dotum" w:cstheme="minorHAnsi"/>
          <w:b/>
        </w:rPr>
      </w:pPr>
    </w:p>
    <w:p w14:paraId="1BD4C257" w14:textId="77777777" w:rsidR="00274D94" w:rsidRPr="00BB552A" w:rsidRDefault="00274D94" w:rsidP="00D12EEB">
      <w:pPr>
        <w:pStyle w:val="Heading2"/>
        <w:spacing w:before="0"/>
        <w:ind w:firstLine="720"/>
        <w:rPr>
          <w:rFonts w:eastAsia="Dotum"/>
          <w:color w:val="365F91" w:themeColor="accent1" w:themeShade="BF"/>
        </w:rPr>
      </w:pPr>
      <w:r w:rsidRPr="00BB552A">
        <w:rPr>
          <w:rFonts w:eastAsia="Dotum"/>
          <w:color w:val="365F91" w:themeColor="accent1" w:themeShade="BF"/>
        </w:rPr>
        <w:t>Can I Save Money on my Health Insurance Premiums in the Marketplace?</w:t>
      </w:r>
    </w:p>
    <w:p w14:paraId="4C304B63" w14:textId="77777777" w:rsidR="00274D94" w:rsidRPr="00A93D7A" w:rsidRDefault="00274D94" w:rsidP="00274D94">
      <w:pPr>
        <w:autoSpaceDE w:val="0"/>
        <w:autoSpaceDN w:val="0"/>
        <w:adjustRightInd w:val="0"/>
        <w:ind w:left="720" w:right="720"/>
        <w:rPr>
          <w:rFonts w:eastAsia="Dotum" w:cstheme="minorHAnsi"/>
          <w:b/>
        </w:rPr>
      </w:pPr>
    </w:p>
    <w:p w14:paraId="73C8EF40" w14:textId="0538B796" w:rsidR="00274D94" w:rsidRPr="00A93D7A" w:rsidRDefault="00274D94" w:rsidP="00D12EEB">
      <w:pPr>
        <w:autoSpaceDE w:val="0"/>
        <w:autoSpaceDN w:val="0"/>
        <w:adjustRightInd w:val="0"/>
        <w:ind w:left="720" w:right="720"/>
        <w:rPr>
          <w:rFonts w:eastAsia="Dotum" w:cstheme="minorHAnsi"/>
        </w:rPr>
      </w:pPr>
      <w:r w:rsidRPr="00A93D7A">
        <w:rPr>
          <w:rFonts w:eastAsia="Dotum" w:cstheme="minorHAnsi"/>
        </w:rPr>
        <w:t>You may qualify to save money and lower your monthly premium</w:t>
      </w:r>
      <w:r w:rsidR="00636736">
        <w:rPr>
          <w:rFonts w:eastAsia="Dotum" w:cstheme="minorHAnsi"/>
        </w:rPr>
        <w:t xml:space="preserve"> and other out-of-pocket costs</w:t>
      </w:r>
      <w:r w:rsidRPr="00A93D7A">
        <w:rPr>
          <w:rFonts w:eastAsia="Dotum" w:cstheme="minorHAnsi"/>
        </w:rPr>
        <w:t xml:space="preserve">, but only if your employer does not offer </w:t>
      </w:r>
      <w:r w:rsidR="00945153">
        <w:rPr>
          <w:rFonts w:eastAsia="Dotum" w:cstheme="minorHAnsi"/>
        </w:rPr>
        <w:t xml:space="preserve">health </w:t>
      </w:r>
      <w:r w:rsidRPr="00A93D7A">
        <w:rPr>
          <w:rFonts w:eastAsia="Dotum" w:cstheme="minorHAnsi"/>
        </w:rPr>
        <w:t xml:space="preserve">coverage or </w:t>
      </w:r>
      <w:proofErr w:type="gramStart"/>
      <w:r w:rsidRPr="00A93D7A">
        <w:rPr>
          <w:rFonts w:eastAsia="Dotum" w:cstheme="minorHAnsi"/>
        </w:rPr>
        <w:t>offers</w:t>
      </w:r>
      <w:proofErr w:type="gramEnd"/>
      <w:r w:rsidR="00711AD8">
        <w:rPr>
          <w:rFonts w:eastAsia="Dotum" w:cstheme="minorHAnsi"/>
        </w:rPr>
        <w:t xml:space="preserve"> health</w:t>
      </w:r>
      <w:r w:rsidRPr="00A93D7A">
        <w:rPr>
          <w:rFonts w:eastAsia="Dotum" w:cstheme="minorHAnsi"/>
        </w:rPr>
        <w:t xml:space="preserve"> coverage that does</w:t>
      </w:r>
      <w:r w:rsidR="00711AD8">
        <w:rPr>
          <w:rFonts w:eastAsia="Dotum" w:cstheme="minorHAnsi"/>
        </w:rPr>
        <w:t xml:space="preserve"> </w:t>
      </w:r>
      <w:r w:rsidRPr="00A93D7A">
        <w:rPr>
          <w:rFonts w:eastAsia="Dotum" w:cstheme="minorHAnsi"/>
        </w:rPr>
        <w:t>n</w:t>
      </w:r>
      <w:r w:rsidR="00711AD8">
        <w:rPr>
          <w:rFonts w:eastAsia="Dotum" w:cstheme="minorHAnsi"/>
        </w:rPr>
        <w:t>o</w:t>
      </w:r>
      <w:r w:rsidRPr="00A93D7A">
        <w:rPr>
          <w:rFonts w:eastAsia="Dotum" w:cstheme="minorHAnsi"/>
        </w:rPr>
        <w:t>t meet certain standards</w:t>
      </w:r>
      <w:r w:rsidR="00FC3043">
        <w:rPr>
          <w:rFonts w:eastAsia="Dotum" w:cstheme="minorHAnsi"/>
        </w:rPr>
        <w:t xml:space="preserve"> (discussed below)</w:t>
      </w:r>
      <w:r w:rsidRPr="00A93D7A">
        <w:rPr>
          <w:rFonts w:eastAsia="Dotum" w:cstheme="minorHAnsi"/>
        </w:rPr>
        <w:t xml:space="preserve">. The savings </w:t>
      </w:r>
      <w:r w:rsidR="0097218F">
        <w:rPr>
          <w:rFonts w:eastAsia="Dotum" w:cstheme="minorHAnsi"/>
        </w:rPr>
        <w:t xml:space="preserve">that you may be </w:t>
      </w:r>
      <w:r w:rsidRPr="00A93D7A">
        <w:rPr>
          <w:rFonts w:eastAsia="Dotum" w:cstheme="minorHAnsi"/>
        </w:rPr>
        <w:t>eligible for depend on your household income.</w:t>
      </w:r>
      <w:r w:rsidR="00BB6F3B">
        <w:rPr>
          <w:rFonts w:eastAsia="Dotum" w:cstheme="minorHAnsi"/>
        </w:rPr>
        <w:t xml:space="preserve"> You may also be eligible for a tax credit that lowers your costs. </w:t>
      </w:r>
    </w:p>
    <w:p w14:paraId="7E8F65BA" w14:textId="77777777" w:rsidR="00274D94" w:rsidRPr="00A93D7A" w:rsidRDefault="00274D94" w:rsidP="00D12EEB">
      <w:pPr>
        <w:autoSpaceDE w:val="0"/>
        <w:autoSpaceDN w:val="0"/>
        <w:adjustRightInd w:val="0"/>
        <w:ind w:left="720" w:right="720"/>
        <w:rPr>
          <w:rFonts w:eastAsia="Dotum" w:cstheme="minorHAnsi"/>
        </w:rPr>
      </w:pPr>
    </w:p>
    <w:p w14:paraId="5E3E9DF5" w14:textId="77777777" w:rsidR="00274D94" w:rsidRPr="00BB552A" w:rsidRDefault="00274D94" w:rsidP="00D12EEB">
      <w:pPr>
        <w:pStyle w:val="Heading2"/>
        <w:spacing w:before="0"/>
        <w:ind w:left="720"/>
        <w:rPr>
          <w:rFonts w:eastAsia="Dotum"/>
          <w:color w:val="365F91" w:themeColor="accent1" w:themeShade="BF"/>
        </w:rPr>
      </w:pPr>
      <w:r w:rsidRPr="00BB552A">
        <w:rPr>
          <w:rFonts w:eastAsia="Dotum"/>
          <w:color w:val="365F91" w:themeColor="accent1" w:themeShade="BF"/>
        </w:rPr>
        <w:t>Does Employer Health Coverage Affect Eligibility for Premium Savings through the Marketplace?</w:t>
      </w:r>
    </w:p>
    <w:p w14:paraId="233EB6EB" w14:textId="77777777" w:rsidR="00274D94" w:rsidRPr="00A93D7A" w:rsidRDefault="00274D94" w:rsidP="00274D94">
      <w:pPr>
        <w:autoSpaceDE w:val="0"/>
        <w:autoSpaceDN w:val="0"/>
        <w:adjustRightInd w:val="0"/>
        <w:ind w:left="720" w:right="720"/>
        <w:rPr>
          <w:rFonts w:eastAsia="Dotum" w:cstheme="minorHAnsi"/>
        </w:rPr>
      </w:pPr>
    </w:p>
    <w:p w14:paraId="37FC12F7" w14:textId="42122076" w:rsidR="00274D94" w:rsidRPr="00A93D7A" w:rsidRDefault="00274D94" w:rsidP="00274D94">
      <w:pPr>
        <w:autoSpaceDE w:val="0"/>
        <w:autoSpaceDN w:val="0"/>
        <w:adjustRightInd w:val="0"/>
        <w:ind w:left="720" w:right="720"/>
        <w:rPr>
          <w:rFonts w:eastAsia="Dotum" w:cstheme="minorHAnsi"/>
        </w:rPr>
      </w:pPr>
      <w:r w:rsidRPr="00A93D7A">
        <w:rPr>
          <w:rFonts w:eastAsia="Dotum" w:cstheme="minorHAnsi"/>
        </w:rPr>
        <w:t>Yes. If</w:t>
      </w:r>
      <w:r w:rsidR="001B445B">
        <w:rPr>
          <w:rFonts w:eastAsia="Dotum" w:cstheme="minorHAnsi"/>
        </w:rPr>
        <w:t xml:space="preserve"> </w:t>
      </w:r>
      <w:r w:rsidRPr="00A93D7A">
        <w:rPr>
          <w:rFonts w:eastAsia="Dotum" w:cstheme="minorHAnsi"/>
        </w:rPr>
        <w:t xml:space="preserve">you </w:t>
      </w:r>
      <w:r w:rsidR="003D7356">
        <w:rPr>
          <w:rFonts w:eastAsia="Dotum" w:cstheme="minorHAnsi"/>
        </w:rPr>
        <w:t>are</w:t>
      </w:r>
      <w:r w:rsidRPr="00A93D7A">
        <w:rPr>
          <w:rFonts w:eastAsia="Dotum" w:cstheme="minorHAnsi"/>
        </w:rPr>
        <w:t xml:space="preserve"> offer</w:t>
      </w:r>
      <w:r w:rsidR="003D7356">
        <w:rPr>
          <w:rFonts w:eastAsia="Dotum" w:cstheme="minorHAnsi"/>
        </w:rPr>
        <w:t>ed</w:t>
      </w:r>
      <w:r w:rsidRPr="00A93D7A">
        <w:rPr>
          <w:rFonts w:eastAsia="Dotum" w:cstheme="minorHAnsi"/>
        </w:rPr>
        <w:t xml:space="preserve"> health coverage from your employer that</w:t>
      </w:r>
      <w:r w:rsidR="00A44B08">
        <w:rPr>
          <w:rFonts w:eastAsia="Dotum" w:cstheme="minorHAnsi"/>
        </w:rPr>
        <w:t xml:space="preserve"> </w:t>
      </w:r>
      <w:r w:rsidRPr="00A93D7A">
        <w:rPr>
          <w:rFonts w:eastAsia="Dotum" w:cstheme="minorHAnsi"/>
        </w:rPr>
        <w:t>meets certain standards, you will not be eligible for a tax credit</w:t>
      </w:r>
      <w:r w:rsidR="00677E3F">
        <w:rPr>
          <w:rFonts w:eastAsia="Dotum" w:cstheme="minorHAnsi"/>
        </w:rPr>
        <w:t>, or advance payment of the tax credit</w:t>
      </w:r>
      <w:r w:rsidR="00342518">
        <w:rPr>
          <w:rFonts w:eastAsia="Dotum" w:cstheme="minorHAnsi"/>
        </w:rPr>
        <w:t>,</w:t>
      </w:r>
      <w:r w:rsidR="00DA1631">
        <w:rPr>
          <w:rFonts w:eastAsia="Dotum" w:cstheme="minorHAnsi"/>
        </w:rPr>
        <w:t xml:space="preserve"> for your Marketplace coverage</w:t>
      </w:r>
      <w:r w:rsidRPr="00A93D7A">
        <w:rPr>
          <w:rFonts w:eastAsia="Dotum" w:cstheme="minorHAnsi"/>
        </w:rPr>
        <w:t xml:space="preserve"> and may wish to enroll in your employer's health plan. However, you may be eligible for a tax credit</w:t>
      </w:r>
      <w:r w:rsidR="00342518">
        <w:rPr>
          <w:rFonts w:eastAsia="Dotum" w:cstheme="minorHAnsi"/>
        </w:rPr>
        <w:t xml:space="preserve">, and advance payments of the credit </w:t>
      </w:r>
      <w:r w:rsidRPr="00A93D7A">
        <w:rPr>
          <w:rFonts w:eastAsia="Dotum" w:cstheme="minorHAnsi"/>
        </w:rPr>
        <w:t xml:space="preserve">that lowers your monthly </w:t>
      </w:r>
      <w:r w:rsidR="00D93AF2" w:rsidRPr="00A93D7A">
        <w:rPr>
          <w:rFonts w:eastAsia="Dotum" w:cstheme="minorHAnsi"/>
        </w:rPr>
        <w:t>premium</w:t>
      </w:r>
      <w:r w:rsidR="00B745F1">
        <w:rPr>
          <w:rFonts w:eastAsia="Dotum" w:cstheme="minorHAnsi"/>
        </w:rPr>
        <w:t>,</w:t>
      </w:r>
      <w:r w:rsidRPr="00A93D7A">
        <w:rPr>
          <w:rFonts w:eastAsia="Dotum" w:cstheme="minorHAnsi"/>
        </w:rPr>
        <w:t xml:space="preserve"> or a reduction in certain cost-sharing</w:t>
      </w:r>
      <w:r w:rsidR="00B745F1">
        <w:rPr>
          <w:rFonts w:eastAsia="Dotum" w:cstheme="minorHAnsi"/>
        </w:rPr>
        <w:t>,</w:t>
      </w:r>
      <w:r w:rsidRPr="00A93D7A">
        <w:rPr>
          <w:rFonts w:eastAsia="Dotum" w:cstheme="minorHAnsi"/>
        </w:rPr>
        <w:t xml:space="preserve"> if your employer does not offer</w:t>
      </w:r>
      <w:r w:rsidR="00DA1631">
        <w:rPr>
          <w:rFonts w:eastAsia="Dotum" w:cstheme="minorHAnsi"/>
        </w:rPr>
        <w:t xml:space="preserve"> </w:t>
      </w:r>
      <w:r w:rsidR="00A878B4">
        <w:rPr>
          <w:rFonts w:eastAsia="Dotum" w:cstheme="minorHAnsi"/>
        </w:rPr>
        <w:t>h</w:t>
      </w:r>
      <w:r w:rsidR="00DA1631">
        <w:rPr>
          <w:rFonts w:eastAsia="Dotum" w:cstheme="minorHAnsi"/>
        </w:rPr>
        <w:t>ealth</w:t>
      </w:r>
      <w:r w:rsidRPr="00A93D7A">
        <w:rPr>
          <w:rFonts w:eastAsia="Dotum" w:cstheme="minorHAnsi"/>
        </w:rPr>
        <w:t xml:space="preserve"> coverage or </w:t>
      </w:r>
      <w:r w:rsidR="00DA1631">
        <w:rPr>
          <w:rFonts w:eastAsia="Dotum" w:cstheme="minorHAnsi"/>
        </w:rPr>
        <w:t xml:space="preserve">if the health coverage offered </w:t>
      </w:r>
      <w:r w:rsidRPr="00A93D7A">
        <w:rPr>
          <w:rFonts w:eastAsia="Dotum" w:cstheme="minorHAnsi"/>
        </w:rPr>
        <w:t xml:space="preserve">does not meet certain standards. If </w:t>
      </w:r>
      <w:r w:rsidR="00833312">
        <w:rPr>
          <w:rFonts w:eastAsia="Dotum" w:cstheme="minorHAnsi"/>
        </w:rPr>
        <w:t>your share of</w:t>
      </w:r>
      <w:r w:rsidR="00A72A6E">
        <w:rPr>
          <w:rFonts w:eastAsia="Dotum" w:cstheme="minorHAnsi"/>
        </w:rPr>
        <w:t xml:space="preserve"> </w:t>
      </w:r>
      <w:r w:rsidR="000C5C99">
        <w:rPr>
          <w:rFonts w:eastAsia="Dotum" w:cstheme="minorHAnsi"/>
        </w:rPr>
        <w:t xml:space="preserve">the </w:t>
      </w:r>
      <w:r w:rsidR="002F1B23">
        <w:rPr>
          <w:rFonts w:eastAsia="Dotum" w:cstheme="minorHAnsi"/>
        </w:rPr>
        <w:t xml:space="preserve">premium costs </w:t>
      </w:r>
      <w:r w:rsidR="0092626C">
        <w:rPr>
          <w:rFonts w:eastAsia="Dotum" w:cstheme="minorHAnsi"/>
        </w:rPr>
        <w:t xml:space="preserve">for </w:t>
      </w:r>
      <w:r w:rsidR="00E24C66">
        <w:rPr>
          <w:rFonts w:eastAsia="Dotum" w:cstheme="minorHAnsi"/>
        </w:rPr>
        <w:t xml:space="preserve">the lowest-cost plan </w:t>
      </w:r>
      <w:r w:rsidR="0092626C">
        <w:rPr>
          <w:rFonts w:eastAsia="Dotum" w:cstheme="minorHAnsi"/>
        </w:rPr>
        <w:t xml:space="preserve">offered </w:t>
      </w:r>
      <w:r w:rsidR="00E24C66">
        <w:rPr>
          <w:rFonts w:eastAsia="Dotum" w:cstheme="minorHAnsi"/>
        </w:rPr>
        <w:t xml:space="preserve">to you </w:t>
      </w:r>
      <w:r w:rsidR="0092626C">
        <w:rPr>
          <w:rFonts w:eastAsia="Dotum" w:cstheme="minorHAnsi"/>
        </w:rPr>
        <w:t>by</w:t>
      </w:r>
      <w:r w:rsidR="002F1B23">
        <w:rPr>
          <w:rFonts w:eastAsia="Dotum" w:cstheme="minorHAnsi"/>
        </w:rPr>
        <w:t xml:space="preserve"> your </w:t>
      </w:r>
      <w:r w:rsidRPr="00A93D7A">
        <w:rPr>
          <w:rFonts w:eastAsia="Dotum" w:cstheme="minorHAnsi"/>
        </w:rPr>
        <w:t>employer (and not any other members of your family) is more than 9.</w:t>
      </w:r>
      <w:r w:rsidR="001D6B17">
        <w:rPr>
          <w:rFonts w:eastAsia="Dotum" w:cstheme="minorHAnsi"/>
        </w:rPr>
        <w:t>96</w:t>
      </w:r>
      <w:r w:rsidRPr="00A93D7A">
        <w:rPr>
          <w:rFonts w:eastAsia="Dotum" w:cstheme="minorHAnsi"/>
        </w:rPr>
        <w:t xml:space="preserve">% of your </w:t>
      </w:r>
      <w:r w:rsidR="001D6B17">
        <w:rPr>
          <w:rFonts w:eastAsia="Dotum" w:cstheme="minorHAnsi"/>
        </w:rPr>
        <w:t xml:space="preserve">annual </w:t>
      </w:r>
      <w:r w:rsidRPr="00A93D7A">
        <w:rPr>
          <w:rFonts w:eastAsia="Dotum" w:cstheme="minorHAnsi"/>
        </w:rPr>
        <w:t>household income for the year</w:t>
      </w:r>
      <w:r w:rsidR="0002384A">
        <w:rPr>
          <w:rStyle w:val="FootnoteReference"/>
          <w:rFonts w:eastAsia="Dotum" w:cstheme="minorHAnsi"/>
        </w:rPr>
        <w:footnoteReference w:id="1"/>
      </w:r>
      <w:r w:rsidRPr="00A93D7A">
        <w:rPr>
          <w:rFonts w:eastAsia="Dotum" w:cstheme="minorHAnsi"/>
        </w:rPr>
        <w:t>, or if the coverage does not meet the "minimum value" standard set by the Affordable Care Act</w:t>
      </w:r>
      <w:r w:rsidR="00E435BE">
        <w:rPr>
          <w:rStyle w:val="FootnoteReference"/>
          <w:rFonts w:eastAsia="Dotum" w:cstheme="minorHAnsi"/>
        </w:rPr>
        <w:footnoteReference w:id="2"/>
      </w:r>
      <w:r w:rsidRPr="00A93D7A">
        <w:rPr>
          <w:rFonts w:eastAsia="Dotum" w:cstheme="minorHAnsi"/>
        </w:rPr>
        <w:t>, you may be eligible for a tax credit</w:t>
      </w:r>
      <w:r w:rsidR="001E007B">
        <w:rPr>
          <w:rFonts w:eastAsia="Dotum" w:cstheme="minorHAnsi"/>
        </w:rPr>
        <w:t>, and advance payment of the credit, if you do not enroll in</w:t>
      </w:r>
      <w:r w:rsidR="007D2A00">
        <w:rPr>
          <w:rFonts w:eastAsia="Dotum" w:cstheme="minorHAnsi"/>
        </w:rPr>
        <w:t xml:space="preserve"> the health </w:t>
      </w:r>
      <w:r w:rsidR="007D2A00">
        <w:rPr>
          <w:rFonts w:eastAsia="Dotum" w:cstheme="minorHAnsi"/>
        </w:rPr>
        <w:lastRenderedPageBreak/>
        <w:t xml:space="preserve">coverage offered by your employer. For family members, health coverage is considered affordable if the employee’s </w:t>
      </w:r>
      <w:proofErr w:type="gramStart"/>
      <w:r w:rsidR="007D2A00">
        <w:rPr>
          <w:rFonts w:eastAsia="Dotum" w:cstheme="minorHAnsi"/>
        </w:rPr>
        <w:t xml:space="preserve">cost of </w:t>
      </w:r>
      <w:r w:rsidR="00547B14">
        <w:rPr>
          <w:rFonts w:eastAsia="Dotum" w:cstheme="minorHAnsi"/>
        </w:rPr>
        <w:t>health</w:t>
      </w:r>
      <w:proofErr w:type="gramEnd"/>
      <w:r w:rsidR="00547B14">
        <w:rPr>
          <w:rFonts w:eastAsia="Dotum" w:cstheme="minorHAnsi"/>
        </w:rPr>
        <w:t xml:space="preserve"> </w:t>
      </w:r>
      <w:r w:rsidR="007D2A00">
        <w:rPr>
          <w:rFonts w:eastAsia="Dotum" w:cstheme="minorHAnsi"/>
        </w:rPr>
        <w:t xml:space="preserve">premiums for the lowest-cost plan that would cover all family members does not exceed 9.96% of the employee’s household income. </w:t>
      </w:r>
    </w:p>
    <w:p w14:paraId="5C704D0B" w14:textId="77777777" w:rsidR="00274D94" w:rsidRPr="00A93D7A" w:rsidRDefault="00274D94" w:rsidP="00274D94">
      <w:pPr>
        <w:autoSpaceDE w:val="0"/>
        <w:autoSpaceDN w:val="0"/>
        <w:adjustRightInd w:val="0"/>
        <w:ind w:left="720" w:right="720"/>
        <w:rPr>
          <w:rFonts w:eastAsia="Dotum" w:cstheme="minorHAnsi"/>
        </w:rPr>
      </w:pPr>
    </w:p>
    <w:p w14:paraId="5B488B7E" w14:textId="61911070" w:rsidR="00274D94" w:rsidRPr="00A93D7A" w:rsidRDefault="00274D94" w:rsidP="00274D94">
      <w:pPr>
        <w:autoSpaceDE w:val="0"/>
        <w:autoSpaceDN w:val="0"/>
        <w:adjustRightInd w:val="0"/>
        <w:ind w:left="720" w:right="720"/>
        <w:rPr>
          <w:rFonts w:eastAsia="Dotum" w:cstheme="minorHAnsi"/>
        </w:rPr>
      </w:pPr>
      <w:r w:rsidRPr="00A93D7A">
        <w:rPr>
          <w:rFonts w:eastAsia="Dotum" w:cstheme="minorHAnsi"/>
        </w:rPr>
        <w:t xml:space="preserve">Note: If you purchase health </w:t>
      </w:r>
      <w:r w:rsidR="00D93AF2" w:rsidRPr="00A93D7A">
        <w:rPr>
          <w:rFonts w:eastAsia="Dotum" w:cstheme="minorHAnsi"/>
        </w:rPr>
        <w:t>coverage through</w:t>
      </w:r>
      <w:r w:rsidRPr="00A93D7A">
        <w:rPr>
          <w:rFonts w:eastAsia="Dotum" w:cstheme="minorHAnsi"/>
        </w:rPr>
        <w:t xml:space="preserve"> </w:t>
      </w:r>
      <w:r w:rsidR="00605729">
        <w:rPr>
          <w:rFonts w:eastAsia="Dotum" w:cstheme="minorHAnsi"/>
        </w:rPr>
        <w:t xml:space="preserve">the Marketplace </w:t>
      </w:r>
      <w:r w:rsidRPr="00A93D7A">
        <w:rPr>
          <w:rFonts w:eastAsia="Dotum" w:cstheme="minorHAnsi"/>
        </w:rPr>
        <w:t xml:space="preserve">instead of accepting health coverage offered by your employer, you may lose the employer contribution (if any) towards the employer-offered coverage. Also, the employer contribution as well as your employee contribution towards the employer-offered coverage is often excluded from income for </w:t>
      </w:r>
      <w:r w:rsidR="00945153">
        <w:rPr>
          <w:rFonts w:eastAsia="Dotum" w:cstheme="minorHAnsi"/>
        </w:rPr>
        <w:t>f</w:t>
      </w:r>
      <w:r w:rsidRPr="00A93D7A">
        <w:rPr>
          <w:rFonts w:eastAsia="Dotum" w:cstheme="minorHAnsi"/>
        </w:rPr>
        <w:t xml:space="preserve">ederal and </w:t>
      </w:r>
      <w:r w:rsidR="00945153">
        <w:rPr>
          <w:rFonts w:eastAsia="Dotum" w:cstheme="minorHAnsi"/>
        </w:rPr>
        <w:t>s</w:t>
      </w:r>
      <w:r w:rsidRPr="00A93D7A">
        <w:rPr>
          <w:rFonts w:eastAsia="Dotum" w:cstheme="minorHAnsi"/>
        </w:rPr>
        <w:t xml:space="preserve">tate income tax purposes. Your payments for coverage through </w:t>
      </w:r>
      <w:r w:rsidR="00605729">
        <w:rPr>
          <w:rFonts w:eastAsia="Dotum" w:cstheme="minorHAnsi"/>
        </w:rPr>
        <w:t>the Marketplace</w:t>
      </w:r>
      <w:r w:rsidRPr="00A93D7A">
        <w:rPr>
          <w:rFonts w:eastAsia="Dotum" w:cstheme="minorHAnsi"/>
        </w:rPr>
        <w:t xml:space="preserve"> are made on an after-tax basis.</w:t>
      </w:r>
      <w:r w:rsidR="005A1D69">
        <w:rPr>
          <w:rFonts w:eastAsia="Dotum" w:cstheme="minorHAnsi"/>
        </w:rPr>
        <w:t xml:space="preserve"> In addition, note that if the health coverage offered through your employment does not meet the affordability or minimum value standards, but you accept </w:t>
      </w:r>
      <w:r w:rsidR="00516EE0">
        <w:rPr>
          <w:rFonts w:eastAsia="Dotum" w:cstheme="minorHAnsi"/>
        </w:rPr>
        <w:t xml:space="preserve">that coverage anyway, you will not be eligible for a tax credit. You should consider these factors </w:t>
      </w:r>
      <w:r w:rsidR="0098181F">
        <w:rPr>
          <w:rFonts w:eastAsia="Dotum" w:cstheme="minorHAnsi"/>
        </w:rPr>
        <w:t>when</w:t>
      </w:r>
      <w:r w:rsidR="00516EE0">
        <w:rPr>
          <w:rFonts w:eastAsia="Dotum" w:cstheme="minorHAnsi"/>
        </w:rPr>
        <w:t xml:space="preserve"> determining whether to purchase health</w:t>
      </w:r>
      <w:r w:rsidR="0009425F">
        <w:rPr>
          <w:rFonts w:eastAsia="Dotum" w:cstheme="minorHAnsi"/>
        </w:rPr>
        <w:t xml:space="preserve"> coverage </w:t>
      </w:r>
      <w:r w:rsidR="00516EE0">
        <w:rPr>
          <w:rFonts w:eastAsia="Dotum" w:cstheme="minorHAnsi"/>
        </w:rPr>
        <w:t>through the Marketplace.</w:t>
      </w:r>
    </w:p>
    <w:p w14:paraId="091C3B37" w14:textId="77777777" w:rsidR="00274D94" w:rsidRPr="00A93D7A" w:rsidRDefault="00274D94" w:rsidP="00274D94">
      <w:pPr>
        <w:autoSpaceDE w:val="0"/>
        <w:autoSpaceDN w:val="0"/>
        <w:adjustRightInd w:val="0"/>
        <w:ind w:left="720" w:right="720"/>
        <w:rPr>
          <w:rFonts w:eastAsia="Dotum" w:cstheme="minorHAnsi"/>
        </w:rPr>
      </w:pPr>
    </w:p>
    <w:p w14:paraId="694E0C37" w14:textId="02A86ADE" w:rsidR="00365AD0" w:rsidRPr="00BB552A" w:rsidRDefault="00365AD0" w:rsidP="00D12EEB">
      <w:pPr>
        <w:pStyle w:val="Heading2"/>
        <w:ind w:firstLine="720"/>
        <w:rPr>
          <w:rFonts w:eastAsia="Dotum"/>
          <w:color w:val="365F91" w:themeColor="accent1" w:themeShade="BF"/>
        </w:rPr>
      </w:pPr>
      <w:r w:rsidRPr="00BB552A">
        <w:rPr>
          <w:rFonts w:eastAsia="Dotum"/>
          <w:color w:val="365F91" w:themeColor="accent1" w:themeShade="BF"/>
        </w:rPr>
        <w:t xml:space="preserve">When Can I Enroll in Health Insurance Coverage through the Marketplace? </w:t>
      </w:r>
    </w:p>
    <w:p w14:paraId="3113051B" w14:textId="77777777" w:rsidR="00365AD0" w:rsidRDefault="00365AD0" w:rsidP="00365AD0">
      <w:pPr>
        <w:rPr>
          <w:rFonts w:eastAsia="Dotum"/>
        </w:rPr>
      </w:pPr>
    </w:p>
    <w:p w14:paraId="52290692" w14:textId="109AA8BE" w:rsidR="00365AD0" w:rsidRDefault="00365AD0" w:rsidP="0018640B">
      <w:pPr>
        <w:ind w:left="720"/>
        <w:rPr>
          <w:rFonts w:eastAsia="Dotum"/>
        </w:rPr>
      </w:pPr>
      <w:r>
        <w:rPr>
          <w:rFonts w:eastAsia="Dotum"/>
        </w:rPr>
        <w:t xml:space="preserve">You can enroll in </w:t>
      </w:r>
      <w:r w:rsidR="00900277">
        <w:rPr>
          <w:rFonts w:eastAsia="Dotum"/>
        </w:rPr>
        <w:t xml:space="preserve">a </w:t>
      </w:r>
      <w:r w:rsidR="0018640B">
        <w:rPr>
          <w:rFonts w:eastAsia="Dotum"/>
        </w:rPr>
        <w:t>Marketplace</w:t>
      </w:r>
      <w:r w:rsidR="00900277">
        <w:rPr>
          <w:rFonts w:eastAsia="Dotum"/>
        </w:rPr>
        <w:t xml:space="preserve"> health insurance plan during the annual Marketplace Open Enrollment Period</w:t>
      </w:r>
      <w:r w:rsidR="00A93460">
        <w:rPr>
          <w:rFonts w:eastAsia="Dotum"/>
        </w:rPr>
        <w:t>. Open Enrollment varies by state but generally starts November 1</w:t>
      </w:r>
      <w:r w:rsidR="0018640B">
        <w:rPr>
          <w:rFonts w:eastAsia="Dotum"/>
        </w:rPr>
        <w:t xml:space="preserve"> </w:t>
      </w:r>
      <w:r w:rsidR="00155EDE">
        <w:rPr>
          <w:rFonts w:eastAsia="Dotum"/>
        </w:rPr>
        <w:t xml:space="preserve">and continues </w:t>
      </w:r>
      <w:r w:rsidR="002E0F0C">
        <w:rPr>
          <w:rFonts w:eastAsia="Dotum"/>
        </w:rPr>
        <w:t xml:space="preserve">through at least December 15 </w:t>
      </w:r>
      <w:r w:rsidR="0018640B">
        <w:rPr>
          <w:rFonts w:eastAsia="Dotum"/>
        </w:rPr>
        <w:t>for coverage starting January 1 of the following year.</w:t>
      </w:r>
      <w:r w:rsidR="00A93460">
        <w:rPr>
          <w:rFonts w:eastAsia="Dotum"/>
        </w:rPr>
        <w:t xml:space="preserve"> </w:t>
      </w:r>
    </w:p>
    <w:p w14:paraId="2071E698" w14:textId="77777777" w:rsidR="005C13B7" w:rsidRDefault="005C13B7" w:rsidP="0018640B">
      <w:pPr>
        <w:ind w:left="720"/>
        <w:rPr>
          <w:rFonts w:eastAsia="Dotum"/>
        </w:rPr>
      </w:pPr>
    </w:p>
    <w:p w14:paraId="0721E7F4" w14:textId="21B35AA7" w:rsidR="005C13B7" w:rsidRDefault="005C13B7" w:rsidP="0018640B">
      <w:pPr>
        <w:ind w:left="720"/>
        <w:rPr>
          <w:rFonts w:eastAsia="Dotum"/>
        </w:rPr>
      </w:pPr>
      <w:r>
        <w:rPr>
          <w:rFonts w:eastAsia="Dotum"/>
        </w:rPr>
        <w:t>Outside</w:t>
      </w:r>
      <w:r w:rsidR="00644FB0">
        <w:rPr>
          <w:rFonts w:eastAsia="Dotum"/>
        </w:rPr>
        <w:t xml:space="preserve"> the annual </w:t>
      </w:r>
      <w:r>
        <w:rPr>
          <w:rFonts w:eastAsia="Dotum"/>
        </w:rPr>
        <w:t>Open Enrollment</w:t>
      </w:r>
      <w:r w:rsidR="00644FB0">
        <w:rPr>
          <w:rFonts w:eastAsia="Dotum"/>
        </w:rPr>
        <w:t xml:space="preserve"> Period, you can sign up for health insurance if you qualify for a Special Enrollment Period. In general, you qualify for a Special Enrollment Period if you have a cert</w:t>
      </w:r>
      <w:r w:rsidR="00CA03DE">
        <w:rPr>
          <w:rFonts w:eastAsia="Dotum"/>
        </w:rPr>
        <w:t xml:space="preserve">ain qualifying life event, such as getting married, having a baby, adopting a child, or losing other health coverage. </w:t>
      </w:r>
      <w:r w:rsidR="005A36B3">
        <w:rPr>
          <w:rFonts w:eastAsia="Dotum"/>
        </w:rPr>
        <w:t xml:space="preserve">Depending on your Special Enrollment Period type, </w:t>
      </w:r>
      <w:r w:rsidR="0019145F">
        <w:rPr>
          <w:rFonts w:eastAsia="Dotum"/>
        </w:rPr>
        <w:t>y</w:t>
      </w:r>
      <w:r w:rsidR="005A36B3">
        <w:rPr>
          <w:rFonts w:eastAsia="Dotum"/>
        </w:rPr>
        <w:t xml:space="preserve">ou may have 60 days before or 60 days following the qualifying life event to enroll in a Marketplace plan. </w:t>
      </w:r>
    </w:p>
    <w:p w14:paraId="3A8A28C6" w14:textId="77777777" w:rsidR="00A93460" w:rsidRPr="00365AD0" w:rsidRDefault="00A93460" w:rsidP="00AD2DF7">
      <w:pPr>
        <w:rPr>
          <w:rFonts w:eastAsia="Dotum"/>
        </w:rPr>
      </w:pPr>
    </w:p>
    <w:p w14:paraId="4ACB3CEB" w14:textId="793CCBCA" w:rsidR="00D36F52" w:rsidRPr="00BB552A" w:rsidRDefault="00D36F52" w:rsidP="00B76DD5">
      <w:pPr>
        <w:pStyle w:val="Heading2"/>
        <w:spacing w:before="0"/>
        <w:ind w:firstLine="720"/>
        <w:rPr>
          <w:rFonts w:eastAsia="Dotum"/>
          <w:color w:val="365F91" w:themeColor="accent1" w:themeShade="BF"/>
        </w:rPr>
      </w:pPr>
      <w:r w:rsidRPr="00BB552A">
        <w:rPr>
          <w:rFonts w:eastAsia="Dotum"/>
          <w:color w:val="365F91" w:themeColor="accent1" w:themeShade="BF"/>
        </w:rPr>
        <w:t xml:space="preserve">What about Alternatives to Marketplace Health Insurance Coverage? </w:t>
      </w:r>
    </w:p>
    <w:p w14:paraId="0618D4D5" w14:textId="77777777" w:rsidR="00D36F52" w:rsidRDefault="00D36F52" w:rsidP="00D36F52">
      <w:pPr>
        <w:rPr>
          <w:rFonts w:eastAsia="Dotum"/>
        </w:rPr>
      </w:pPr>
    </w:p>
    <w:p w14:paraId="2B84B0AE" w14:textId="78A1C3E0" w:rsidR="00D36F52" w:rsidRDefault="00D36F52" w:rsidP="0019145F">
      <w:pPr>
        <w:ind w:left="720"/>
        <w:rPr>
          <w:rFonts w:eastAsia="Dotum"/>
        </w:rPr>
      </w:pPr>
      <w:r>
        <w:rPr>
          <w:rFonts w:eastAsia="Dotum"/>
        </w:rPr>
        <w:t xml:space="preserve">If you or your family are eligible for </w:t>
      </w:r>
      <w:r w:rsidR="00294FC2">
        <w:rPr>
          <w:rFonts w:eastAsia="Dotum"/>
        </w:rPr>
        <w:t xml:space="preserve">employer-sponsored health coverage, you and your family may be </w:t>
      </w:r>
      <w:r w:rsidR="00BC0139">
        <w:rPr>
          <w:rFonts w:eastAsia="Dotum"/>
        </w:rPr>
        <w:t>eligible for a Special Enrollment Period</w:t>
      </w:r>
      <w:r w:rsidR="00C029F4">
        <w:rPr>
          <w:rFonts w:eastAsia="Dotum"/>
        </w:rPr>
        <w:t xml:space="preserve"> to enroll in certain circumstances, including if you </w:t>
      </w:r>
      <w:r w:rsidR="008F4689">
        <w:rPr>
          <w:rFonts w:eastAsia="Dotum"/>
        </w:rPr>
        <w:t xml:space="preserve">or your dependents were enrolled in Medicaid or </w:t>
      </w:r>
      <w:r w:rsidR="00255D16">
        <w:rPr>
          <w:rFonts w:eastAsia="Dotum"/>
        </w:rPr>
        <w:t>the Children’s Health Insurance Program (</w:t>
      </w:r>
      <w:r w:rsidR="008F4689">
        <w:rPr>
          <w:rFonts w:eastAsia="Dotum"/>
        </w:rPr>
        <w:t>CHIP</w:t>
      </w:r>
      <w:r w:rsidR="00255D16">
        <w:rPr>
          <w:rFonts w:eastAsia="Dotum"/>
        </w:rPr>
        <w:t>)</w:t>
      </w:r>
      <w:r w:rsidR="008F4689">
        <w:rPr>
          <w:rFonts w:eastAsia="Dotum"/>
        </w:rPr>
        <w:t xml:space="preserve"> and lost that coverage. Generally, you have 60 days after the loss of Medicaid or CHIP coverage to enroll in employer-</w:t>
      </w:r>
      <w:r w:rsidR="0019145F">
        <w:rPr>
          <w:rFonts w:eastAsia="Dotum"/>
        </w:rPr>
        <w:t>sponsored</w:t>
      </w:r>
      <w:r w:rsidR="008F4689">
        <w:rPr>
          <w:rFonts w:eastAsia="Dotum"/>
        </w:rPr>
        <w:t xml:space="preserve"> health coverage</w:t>
      </w:r>
      <w:r w:rsidR="00563A3D">
        <w:rPr>
          <w:rFonts w:eastAsia="Dotum"/>
        </w:rPr>
        <w:t xml:space="preserve">. </w:t>
      </w:r>
    </w:p>
    <w:p w14:paraId="5FC65621" w14:textId="7F14600B" w:rsidR="00563A3D" w:rsidRDefault="00563A3D" w:rsidP="00D36F52">
      <w:pPr>
        <w:rPr>
          <w:rFonts w:eastAsia="Dotum"/>
        </w:rPr>
      </w:pPr>
    </w:p>
    <w:p w14:paraId="05DE452A" w14:textId="0CDD4304" w:rsidR="00563A3D" w:rsidRPr="00D36F52" w:rsidRDefault="00563A3D" w:rsidP="0019145F">
      <w:pPr>
        <w:ind w:left="720"/>
        <w:rPr>
          <w:rFonts w:eastAsia="Dotum"/>
        </w:rPr>
      </w:pPr>
      <w:r>
        <w:rPr>
          <w:rFonts w:eastAsia="Dotum"/>
        </w:rPr>
        <w:t xml:space="preserve">Alternatively, you can enroll in Medicaid or CHIP </w:t>
      </w:r>
      <w:r w:rsidR="0019145F">
        <w:rPr>
          <w:rFonts w:eastAsia="Dotum"/>
        </w:rPr>
        <w:t>coverage</w:t>
      </w:r>
      <w:r>
        <w:rPr>
          <w:rFonts w:eastAsia="Dotum"/>
        </w:rPr>
        <w:t xml:space="preserve"> at any time by filling out an </w:t>
      </w:r>
      <w:r w:rsidR="0019145F">
        <w:rPr>
          <w:rFonts w:eastAsia="Dotum"/>
        </w:rPr>
        <w:t>application</w:t>
      </w:r>
      <w:r>
        <w:rPr>
          <w:rFonts w:eastAsia="Dotum"/>
        </w:rPr>
        <w:t xml:space="preserve"> through the Marketplace or applying directly through your state Medicaid agency. Visit </w:t>
      </w:r>
      <w:hyperlink r:id="rId8" w:history="1">
        <w:r w:rsidR="00D176ED" w:rsidRPr="00C076D9">
          <w:rPr>
            <w:rStyle w:val="Hyperlink"/>
            <w:rFonts w:eastAsia="Dotum"/>
          </w:rPr>
          <w:t>https://www.healthcare.gov/medicaid-chip/getting-medicaid-chip</w:t>
        </w:r>
      </w:hyperlink>
      <w:r w:rsidR="00D176ED">
        <w:rPr>
          <w:rFonts w:eastAsia="Dotum"/>
        </w:rPr>
        <w:t xml:space="preserve"> for more details</w:t>
      </w:r>
      <w:r w:rsidR="0019145F">
        <w:rPr>
          <w:rFonts w:eastAsia="Dotum"/>
        </w:rPr>
        <w:t xml:space="preserve">. </w:t>
      </w:r>
    </w:p>
    <w:p w14:paraId="00200765" w14:textId="77777777" w:rsidR="00AD2DF7" w:rsidRPr="00BB552A" w:rsidRDefault="00AD2DF7" w:rsidP="00B76DD5">
      <w:pPr>
        <w:pStyle w:val="Heading2"/>
        <w:spacing w:before="0"/>
        <w:ind w:firstLine="720"/>
        <w:rPr>
          <w:rFonts w:eastAsia="Dotum"/>
          <w:color w:val="365F91" w:themeColor="accent1" w:themeShade="BF"/>
        </w:rPr>
      </w:pPr>
    </w:p>
    <w:p w14:paraId="1B1869AD" w14:textId="22811C2A" w:rsidR="00274D94" w:rsidRPr="00BB552A" w:rsidRDefault="00274D94" w:rsidP="00B76DD5">
      <w:pPr>
        <w:pStyle w:val="Heading2"/>
        <w:spacing w:before="0"/>
        <w:ind w:firstLine="720"/>
        <w:rPr>
          <w:rFonts w:eastAsia="Dotum"/>
          <w:color w:val="365F91" w:themeColor="accent1" w:themeShade="BF"/>
        </w:rPr>
      </w:pPr>
      <w:r w:rsidRPr="00BB552A">
        <w:rPr>
          <w:rFonts w:eastAsia="Dotum"/>
          <w:color w:val="365F91" w:themeColor="accent1" w:themeShade="BF"/>
        </w:rPr>
        <w:t>How Can I Get More Information?</w:t>
      </w:r>
    </w:p>
    <w:p w14:paraId="129ACA46" w14:textId="77777777" w:rsidR="00274D94" w:rsidRPr="00A93D7A" w:rsidRDefault="00274D94" w:rsidP="00AD2DF7">
      <w:pPr>
        <w:autoSpaceDE w:val="0"/>
        <w:autoSpaceDN w:val="0"/>
        <w:adjustRightInd w:val="0"/>
        <w:ind w:left="720" w:right="720"/>
        <w:rPr>
          <w:rFonts w:eastAsia="Dotum" w:cstheme="minorHAnsi"/>
          <w:b/>
        </w:rPr>
      </w:pPr>
    </w:p>
    <w:p w14:paraId="574E8A4A" w14:textId="04019908" w:rsidR="00784032" w:rsidRDefault="00274D94" w:rsidP="00274D94">
      <w:pPr>
        <w:autoSpaceDE w:val="0"/>
        <w:autoSpaceDN w:val="0"/>
        <w:adjustRightInd w:val="0"/>
        <w:ind w:left="720" w:right="720"/>
        <w:rPr>
          <w:rFonts w:eastAsia="Dotum" w:cstheme="minorHAnsi"/>
        </w:rPr>
      </w:pPr>
      <w:r w:rsidRPr="00A93D7A">
        <w:rPr>
          <w:rFonts w:eastAsia="Dotum" w:cstheme="minorHAnsi"/>
        </w:rPr>
        <w:t xml:space="preserve">For more information about health coverage offered by your employer, please check your summary plan description or contact your department’s </w:t>
      </w:r>
      <w:r w:rsidR="00013339">
        <w:rPr>
          <w:rFonts w:eastAsia="Dotum" w:cstheme="minorHAnsi"/>
        </w:rPr>
        <w:t>personnel o</w:t>
      </w:r>
      <w:r w:rsidRPr="00A93D7A">
        <w:rPr>
          <w:rFonts w:eastAsia="Dotum" w:cstheme="minorHAnsi"/>
        </w:rPr>
        <w:t>ffice.</w:t>
      </w:r>
    </w:p>
    <w:p w14:paraId="7B1C0ED3" w14:textId="77777777" w:rsidR="00784032" w:rsidRDefault="00784032" w:rsidP="00274D94">
      <w:pPr>
        <w:autoSpaceDE w:val="0"/>
        <w:autoSpaceDN w:val="0"/>
        <w:adjustRightInd w:val="0"/>
        <w:ind w:left="720" w:right="720"/>
        <w:rPr>
          <w:rFonts w:eastAsia="Dotum" w:cstheme="minorHAnsi"/>
        </w:rPr>
      </w:pPr>
    </w:p>
    <w:p w14:paraId="7E719B9A" w14:textId="0468F11C" w:rsidR="00274D94" w:rsidRDefault="00274D94" w:rsidP="008E6FFD">
      <w:pPr>
        <w:autoSpaceDE w:val="0"/>
        <w:autoSpaceDN w:val="0"/>
        <w:adjustRightInd w:val="0"/>
        <w:ind w:left="720" w:right="720"/>
        <w:rPr>
          <w:rFonts w:eastAsia="Dotum" w:cstheme="minorHAnsi"/>
        </w:rPr>
      </w:pPr>
      <w:r w:rsidRPr="00A93D7A">
        <w:rPr>
          <w:rFonts w:eastAsia="Dotum" w:cstheme="minorHAnsi"/>
        </w:rPr>
        <w:t>For information</w:t>
      </w:r>
      <w:r w:rsidR="00580926" w:rsidRPr="00580926">
        <w:t xml:space="preserve"> </w:t>
      </w:r>
      <w:r w:rsidR="00A60DE2">
        <w:t>about</w:t>
      </w:r>
      <w:r w:rsidR="003C3B39">
        <w:t xml:space="preserve"> health</w:t>
      </w:r>
      <w:r w:rsidR="00A60DE2">
        <w:t xml:space="preserve"> </w:t>
      </w:r>
      <w:r w:rsidR="00DD132F">
        <w:t>coverage option</w:t>
      </w:r>
      <w:r w:rsidR="003C3B39">
        <w:t>s</w:t>
      </w:r>
      <w:r w:rsidR="00DD132F">
        <w:t xml:space="preserve"> available through the Marketplace, please visit </w:t>
      </w:r>
      <w:hyperlink r:id="rId9" w:history="1">
        <w:r w:rsidR="008E6FFD" w:rsidRPr="00C076D9">
          <w:rPr>
            <w:rStyle w:val="Hyperlink"/>
          </w:rPr>
          <w:t>www.HealthCare.gov</w:t>
        </w:r>
      </w:hyperlink>
      <w:r w:rsidR="008E6FFD">
        <w:t xml:space="preserve"> </w:t>
      </w:r>
      <w:r w:rsidR="00DD132F">
        <w:t xml:space="preserve">or </w:t>
      </w:r>
      <w:hyperlink r:id="rId10" w:tooltip="www.Coveredca.com" w:history="1">
        <w:r w:rsidRPr="00A93D7A">
          <w:rPr>
            <w:rStyle w:val="Hyperlink"/>
            <w:rFonts w:eastAsia="Dotum" w:cstheme="minorHAnsi"/>
          </w:rPr>
          <w:t>www.Coveredca.com</w:t>
        </w:r>
      </w:hyperlink>
      <w:r w:rsidR="008B1366">
        <w:rPr>
          <w:rFonts w:eastAsia="Dotum" w:cstheme="minorHAnsi"/>
        </w:rPr>
        <w:t>.</w:t>
      </w:r>
      <w:r w:rsidRPr="00A93D7A">
        <w:rPr>
          <w:rFonts w:eastAsia="Dotum" w:cstheme="minorHAnsi"/>
        </w:rPr>
        <w:t xml:space="preserve"> </w:t>
      </w:r>
    </w:p>
    <w:p w14:paraId="07E66616" w14:textId="77777777" w:rsidR="00A022BF" w:rsidRPr="008D47DE" w:rsidRDefault="00A022BF" w:rsidP="008E6FFD">
      <w:pPr>
        <w:autoSpaceDE w:val="0"/>
        <w:autoSpaceDN w:val="0"/>
        <w:adjustRightInd w:val="0"/>
        <w:ind w:left="720" w:right="720"/>
      </w:pPr>
    </w:p>
    <w:p w14:paraId="676B52F6" w14:textId="77777777" w:rsidR="00274D94" w:rsidRPr="00A93D7A" w:rsidRDefault="00274D94" w:rsidP="00D12EEB">
      <w:pPr>
        <w:autoSpaceDE w:val="0"/>
        <w:autoSpaceDN w:val="0"/>
        <w:adjustRightInd w:val="0"/>
        <w:ind w:left="720" w:right="720"/>
        <w:rPr>
          <w:rFonts w:cstheme="minorHAnsi"/>
        </w:rPr>
      </w:pPr>
    </w:p>
    <w:p w14:paraId="1B5A967D" w14:textId="77777777" w:rsidR="00274D94" w:rsidRPr="00BB552A" w:rsidRDefault="00274D94" w:rsidP="00D12EEB">
      <w:pPr>
        <w:pStyle w:val="Heading2"/>
        <w:spacing w:before="0"/>
        <w:ind w:firstLine="720"/>
        <w:rPr>
          <w:color w:val="365F91" w:themeColor="accent1" w:themeShade="BF"/>
        </w:rPr>
      </w:pPr>
      <w:r w:rsidRPr="00BB552A">
        <w:rPr>
          <w:color w:val="365F91" w:themeColor="accent1" w:themeShade="BF"/>
        </w:rPr>
        <w:lastRenderedPageBreak/>
        <w:t xml:space="preserve">PART B: Information about Health Coverage Offered by Your Employer </w:t>
      </w:r>
    </w:p>
    <w:p w14:paraId="7D4BFB32" w14:textId="77777777" w:rsidR="00274D94" w:rsidRPr="00A93D7A" w:rsidRDefault="00274D94" w:rsidP="00274D94">
      <w:pPr>
        <w:autoSpaceDE w:val="0"/>
        <w:autoSpaceDN w:val="0"/>
        <w:adjustRightInd w:val="0"/>
        <w:ind w:left="720" w:right="720" w:firstLine="14"/>
        <w:rPr>
          <w:rFonts w:cstheme="minorHAnsi"/>
        </w:rPr>
      </w:pPr>
    </w:p>
    <w:p w14:paraId="66F0996F" w14:textId="32E51D0A" w:rsidR="00911246" w:rsidRDefault="00274D94" w:rsidP="00911246">
      <w:pPr>
        <w:autoSpaceDE w:val="0"/>
        <w:autoSpaceDN w:val="0"/>
        <w:adjustRightInd w:val="0"/>
        <w:spacing w:after="360"/>
        <w:ind w:left="720" w:right="720" w:firstLine="14"/>
        <w:rPr>
          <w:rFonts w:eastAsia="Dotum" w:cstheme="minorHAnsi"/>
        </w:rPr>
      </w:pPr>
      <w:r w:rsidRPr="00A93D7A">
        <w:rPr>
          <w:rFonts w:eastAsia="Dotum" w:cstheme="minorHAnsi"/>
        </w:rPr>
        <w:t xml:space="preserve">This section contains information about health coverage offered by your employer. If you decide to complete an application for coverage through </w:t>
      </w:r>
      <w:r w:rsidR="003C3B39">
        <w:rPr>
          <w:rFonts w:eastAsia="Dotum" w:cstheme="minorHAnsi"/>
        </w:rPr>
        <w:t xml:space="preserve">the Marketplace </w:t>
      </w:r>
      <w:r w:rsidR="003C3B39" w:rsidRPr="003C3B39">
        <w:rPr>
          <w:rFonts w:eastAsia="Dotum" w:cstheme="minorHAnsi"/>
        </w:rPr>
        <w:t xml:space="preserve">or </w:t>
      </w:r>
      <w:r w:rsidRPr="003C3B39">
        <w:rPr>
          <w:rFonts w:eastAsia="Dotum" w:cstheme="minorHAnsi"/>
        </w:rPr>
        <w:t>Covered California</w:t>
      </w:r>
      <w:r w:rsidRPr="00A93D7A">
        <w:rPr>
          <w:rFonts w:eastAsia="Dotum" w:cstheme="minorHAnsi"/>
        </w:rPr>
        <w:t>, you will be asked to provide this information. This information is numbered to correspond to the Marketplace application.</w:t>
      </w:r>
    </w:p>
    <w:tbl>
      <w:tblPr>
        <w:tblStyle w:val="TableGrid1"/>
        <w:tblW w:w="0" w:type="auto"/>
        <w:tblInd w:w="828" w:type="dxa"/>
        <w:shd w:val="clear" w:color="auto" w:fill="C6D9F1" w:themeFill="text2" w:themeFillTint="33"/>
        <w:tblLook w:val="04A0" w:firstRow="1" w:lastRow="0" w:firstColumn="1" w:lastColumn="0" w:noHBand="0" w:noVBand="1"/>
        <w:tblCaption w:val="Employer information entry fields"/>
        <w:tblDescription w:val="Enter information about employer."/>
      </w:tblPr>
      <w:tblGrid>
        <w:gridCol w:w="4068"/>
        <w:gridCol w:w="1620"/>
        <w:gridCol w:w="270"/>
        <w:gridCol w:w="1800"/>
        <w:gridCol w:w="1818"/>
      </w:tblGrid>
      <w:tr w:rsidR="00911246" w:rsidRPr="00911246" w14:paraId="69C3AF27" w14:textId="77777777" w:rsidTr="00733C6E">
        <w:trPr>
          <w:trHeight w:val="440"/>
          <w:tblHeader/>
        </w:trPr>
        <w:tc>
          <w:tcPr>
            <w:tcW w:w="5958" w:type="dxa"/>
            <w:gridSpan w:val="3"/>
            <w:shd w:val="clear" w:color="auto" w:fill="C6D9F1" w:themeFill="text2" w:themeFillTint="33"/>
          </w:tcPr>
          <w:p w14:paraId="373B234C"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3. Employer Name</w:t>
            </w:r>
          </w:p>
          <w:sdt>
            <w:sdtPr>
              <w:rPr>
                <w:rFonts w:ascii="Calibri" w:eastAsia="Calibri" w:hAnsi="Calibri"/>
              </w:rPr>
              <w:alias w:val="Employer Name"/>
              <w:tag w:val="Employer Name"/>
              <w:id w:val="-1459407896"/>
              <w:lock w:val="sdtLocked"/>
              <w:placeholder>
                <w:docPart w:val="D2D2A5A68A0E4230BA357E32E5F4537E"/>
              </w:placeholder>
              <w:showingPlcHdr/>
              <w:text/>
            </w:sdtPr>
            <w:sdtEndPr/>
            <w:sdtContent>
              <w:p w14:paraId="72C5EAA1" w14:textId="77777777" w:rsidR="00911246" w:rsidRPr="00911246" w:rsidRDefault="00911246" w:rsidP="00911246">
                <w:pPr>
                  <w:rPr>
                    <w:rFonts w:ascii="Calibri" w:eastAsia="Calibri" w:hAnsi="Calibri"/>
                  </w:rPr>
                </w:pPr>
                <w:r w:rsidRPr="00BB552A">
                  <w:rPr>
                    <w:rFonts w:ascii="Calibri" w:eastAsia="Calibri" w:hAnsi="Calibri"/>
                    <w:color w:val="5A5A5A"/>
                    <w:sz w:val="22"/>
                    <w:szCs w:val="22"/>
                  </w:rPr>
                  <w:t>Click here to enter text.</w:t>
                </w:r>
              </w:p>
            </w:sdtContent>
          </w:sdt>
        </w:tc>
        <w:tc>
          <w:tcPr>
            <w:tcW w:w="3618" w:type="dxa"/>
            <w:gridSpan w:val="2"/>
            <w:shd w:val="clear" w:color="auto" w:fill="C6D9F1" w:themeFill="text2" w:themeFillTint="33"/>
          </w:tcPr>
          <w:p w14:paraId="2DC72264"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4. Employer Identification Number (EIN)</w:t>
            </w:r>
          </w:p>
          <w:sdt>
            <w:sdtPr>
              <w:alias w:val="Employer Identification Number (EIN)"/>
              <w:tag w:val="Employer Identification Number (EIN)"/>
              <w:id w:val="1187947495"/>
              <w:lock w:val="sdtContentLocked"/>
              <w:placeholder>
                <w:docPart w:val="7729732AA89D4BE3A21D7C17059DFA80"/>
              </w:placeholder>
              <w:text/>
            </w:sdtPr>
            <w:sdtEndPr/>
            <w:sdtContent>
              <w:p w14:paraId="4B7F3291" w14:textId="77777777" w:rsidR="00911246" w:rsidRPr="00911246" w:rsidRDefault="007E0AB9" w:rsidP="00911246">
                <w:pPr>
                  <w:rPr>
                    <w:rFonts w:ascii="Calibri" w:eastAsia="Calibri" w:hAnsi="Calibri"/>
                    <w:sz w:val="22"/>
                    <w:szCs w:val="22"/>
                  </w:rPr>
                </w:pPr>
                <w:r>
                  <w:t>94-6001347</w:t>
                </w:r>
              </w:p>
            </w:sdtContent>
          </w:sdt>
        </w:tc>
      </w:tr>
      <w:tr w:rsidR="00911246" w:rsidRPr="00911246" w14:paraId="0F50B164" w14:textId="77777777" w:rsidTr="00733C6E">
        <w:tc>
          <w:tcPr>
            <w:tcW w:w="5958" w:type="dxa"/>
            <w:gridSpan w:val="3"/>
            <w:shd w:val="clear" w:color="auto" w:fill="C6D9F1" w:themeFill="text2" w:themeFillTint="33"/>
          </w:tcPr>
          <w:p w14:paraId="13235A24"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5. Employer Address</w:t>
            </w:r>
          </w:p>
          <w:sdt>
            <w:sdtPr>
              <w:rPr>
                <w:rFonts w:ascii="Calibri" w:eastAsia="Calibri" w:hAnsi="Calibri"/>
              </w:rPr>
              <w:alias w:val="Employer Address"/>
              <w:tag w:val="Employer Address"/>
              <w:id w:val="406190675"/>
              <w:lock w:val="sdtLocked"/>
              <w:placeholder>
                <w:docPart w:val="CD3512B6269B4925867F3FDE6D07DDE0"/>
              </w:placeholder>
              <w:showingPlcHdr/>
              <w:text/>
            </w:sdtPr>
            <w:sdtEndPr/>
            <w:sdtContent>
              <w:p w14:paraId="4E45CAEE" w14:textId="77777777" w:rsidR="00911246" w:rsidRPr="00911246" w:rsidRDefault="00911246" w:rsidP="00911246">
                <w:pPr>
                  <w:rPr>
                    <w:rFonts w:ascii="Calibri" w:eastAsia="Calibri" w:hAnsi="Calibri"/>
                    <w:sz w:val="22"/>
                    <w:szCs w:val="22"/>
                  </w:rPr>
                </w:pPr>
                <w:r w:rsidRPr="00BB552A">
                  <w:rPr>
                    <w:rFonts w:ascii="Calibri" w:eastAsia="Calibri" w:hAnsi="Calibri"/>
                    <w:color w:val="5A5A5A"/>
                    <w:sz w:val="22"/>
                    <w:szCs w:val="22"/>
                  </w:rPr>
                  <w:t>Click here to enter text.</w:t>
                </w:r>
              </w:p>
            </w:sdtContent>
          </w:sdt>
        </w:tc>
        <w:tc>
          <w:tcPr>
            <w:tcW w:w="3618" w:type="dxa"/>
            <w:gridSpan w:val="2"/>
            <w:shd w:val="clear" w:color="auto" w:fill="C6D9F1" w:themeFill="text2" w:themeFillTint="33"/>
          </w:tcPr>
          <w:p w14:paraId="6686DA9C"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6. Employer Phone Number</w:t>
            </w:r>
          </w:p>
          <w:sdt>
            <w:sdtPr>
              <w:rPr>
                <w:rFonts w:ascii="Calibri" w:eastAsia="Calibri" w:hAnsi="Calibri"/>
              </w:rPr>
              <w:alias w:val="Employer Phone Number"/>
              <w:tag w:val="Employer Phone Number"/>
              <w:id w:val="339124708"/>
              <w:lock w:val="sdtLocked"/>
              <w:placeholder>
                <w:docPart w:val="3D07600750084651A6D8D66CB159F9B6"/>
              </w:placeholder>
              <w:showingPlcHdr/>
              <w:text/>
            </w:sdtPr>
            <w:sdtEndPr/>
            <w:sdtContent>
              <w:p w14:paraId="5E7D7DD1" w14:textId="77777777" w:rsidR="00911246" w:rsidRPr="00911246" w:rsidRDefault="00911246" w:rsidP="00911246">
                <w:pPr>
                  <w:rPr>
                    <w:rFonts w:ascii="Calibri" w:eastAsia="Calibri" w:hAnsi="Calibri"/>
                    <w:sz w:val="22"/>
                    <w:szCs w:val="22"/>
                  </w:rPr>
                </w:pPr>
                <w:r w:rsidRPr="00BB552A">
                  <w:rPr>
                    <w:rFonts w:ascii="Calibri" w:eastAsia="Calibri" w:hAnsi="Calibri"/>
                    <w:color w:val="5A5A5A"/>
                    <w:sz w:val="22"/>
                    <w:szCs w:val="22"/>
                  </w:rPr>
                  <w:t>Click here to enter text.</w:t>
                </w:r>
              </w:p>
            </w:sdtContent>
          </w:sdt>
        </w:tc>
      </w:tr>
      <w:tr w:rsidR="00911246" w:rsidRPr="00911246" w14:paraId="40D8E61C" w14:textId="77777777" w:rsidTr="00733C6E">
        <w:tc>
          <w:tcPr>
            <w:tcW w:w="5688" w:type="dxa"/>
            <w:gridSpan w:val="2"/>
            <w:shd w:val="clear" w:color="auto" w:fill="C6D9F1" w:themeFill="text2" w:themeFillTint="33"/>
          </w:tcPr>
          <w:p w14:paraId="25B20379"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7. City</w:t>
            </w:r>
          </w:p>
          <w:sdt>
            <w:sdtPr>
              <w:rPr>
                <w:rFonts w:ascii="Calibri" w:eastAsia="Calibri" w:hAnsi="Calibri"/>
              </w:rPr>
              <w:alias w:val="City"/>
              <w:tag w:val="City"/>
              <w:id w:val="1286075840"/>
              <w:lock w:val="sdtLocked"/>
              <w:placeholder>
                <w:docPart w:val="B319D45BAD724507A5C618E028CF9F03"/>
              </w:placeholder>
              <w:showingPlcHdr/>
              <w:text/>
            </w:sdtPr>
            <w:sdtEndPr/>
            <w:sdtContent>
              <w:p w14:paraId="393C1100" w14:textId="77777777" w:rsidR="00911246" w:rsidRPr="00911246" w:rsidRDefault="00911246" w:rsidP="00911246">
                <w:pPr>
                  <w:rPr>
                    <w:rFonts w:ascii="Calibri" w:eastAsia="Calibri" w:hAnsi="Calibri"/>
                    <w:sz w:val="22"/>
                    <w:szCs w:val="22"/>
                  </w:rPr>
                </w:pPr>
                <w:r w:rsidRPr="00BB552A">
                  <w:rPr>
                    <w:rFonts w:ascii="Calibri" w:eastAsia="Calibri" w:hAnsi="Calibri"/>
                    <w:color w:val="5A5A5A"/>
                    <w:sz w:val="22"/>
                    <w:szCs w:val="22"/>
                  </w:rPr>
                  <w:t>Click here to enter text.</w:t>
                </w:r>
              </w:p>
            </w:sdtContent>
          </w:sdt>
        </w:tc>
        <w:tc>
          <w:tcPr>
            <w:tcW w:w="2070" w:type="dxa"/>
            <w:gridSpan w:val="2"/>
            <w:shd w:val="clear" w:color="auto" w:fill="C6D9F1" w:themeFill="text2" w:themeFillTint="33"/>
          </w:tcPr>
          <w:p w14:paraId="5064F0E2"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8. State</w:t>
            </w:r>
          </w:p>
          <w:sdt>
            <w:sdtPr>
              <w:rPr>
                <w:rFonts w:ascii="Calibri" w:eastAsia="Calibri" w:hAnsi="Calibri"/>
              </w:rPr>
              <w:alias w:val="State"/>
              <w:tag w:val="State"/>
              <w:id w:val="-2091925447"/>
              <w:lock w:val="sdtLocked"/>
              <w:placeholder>
                <w:docPart w:val="EA3B19009C814E1F8671620F0345C93D"/>
              </w:placeholder>
              <w:showingPlcHdr/>
              <w:text/>
            </w:sdtPr>
            <w:sdtEndPr/>
            <w:sdtContent>
              <w:p w14:paraId="4B79FDAB" w14:textId="77777777" w:rsidR="00911246" w:rsidRPr="00911246" w:rsidRDefault="00911246" w:rsidP="00911246">
                <w:pPr>
                  <w:rPr>
                    <w:rFonts w:ascii="Calibri" w:eastAsia="Calibri" w:hAnsi="Calibri"/>
                    <w:sz w:val="22"/>
                    <w:szCs w:val="22"/>
                  </w:rPr>
                </w:pPr>
                <w:r w:rsidRPr="00BB552A">
                  <w:rPr>
                    <w:rFonts w:ascii="Calibri" w:eastAsia="Calibri" w:hAnsi="Calibri"/>
                    <w:color w:val="5A5A5A"/>
                    <w:sz w:val="22"/>
                    <w:szCs w:val="22"/>
                  </w:rPr>
                  <w:t>Click here to enter text.</w:t>
                </w:r>
              </w:p>
            </w:sdtContent>
          </w:sdt>
        </w:tc>
        <w:tc>
          <w:tcPr>
            <w:tcW w:w="1818" w:type="dxa"/>
            <w:shd w:val="clear" w:color="auto" w:fill="C6D9F1" w:themeFill="text2" w:themeFillTint="33"/>
          </w:tcPr>
          <w:p w14:paraId="220574B8"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9. ZIP Code</w:t>
            </w:r>
          </w:p>
          <w:sdt>
            <w:sdtPr>
              <w:rPr>
                <w:rFonts w:ascii="Calibri" w:eastAsia="Calibri" w:hAnsi="Calibri"/>
              </w:rPr>
              <w:alias w:val="ZIP Code"/>
              <w:tag w:val="ZIP Code"/>
              <w:id w:val="855690803"/>
              <w:lock w:val="sdtLocked"/>
              <w:placeholder>
                <w:docPart w:val="8290078F1860445C8BD57076DD1EBD49"/>
              </w:placeholder>
              <w:showingPlcHdr/>
              <w:text/>
            </w:sdtPr>
            <w:sdtEndPr/>
            <w:sdtContent>
              <w:p w14:paraId="465B8A64" w14:textId="77777777" w:rsidR="00911246" w:rsidRPr="00911246" w:rsidRDefault="00911246" w:rsidP="00911246">
                <w:pPr>
                  <w:rPr>
                    <w:rFonts w:ascii="Calibri" w:eastAsia="Calibri" w:hAnsi="Calibri"/>
                    <w:sz w:val="22"/>
                    <w:szCs w:val="22"/>
                  </w:rPr>
                </w:pPr>
                <w:r w:rsidRPr="00BB552A">
                  <w:rPr>
                    <w:rFonts w:ascii="Calibri" w:eastAsia="Calibri" w:hAnsi="Calibri"/>
                    <w:color w:val="5A5A5A"/>
                    <w:sz w:val="22"/>
                    <w:szCs w:val="22"/>
                  </w:rPr>
                  <w:t>Click here to enter text.</w:t>
                </w:r>
              </w:p>
            </w:sdtContent>
          </w:sdt>
        </w:tc>
      </w:tr>
      <w:tr w:rsidR="00911246" w:rsidRPr="00911246" w14:paraId="10E52B94" w14:textId="77777777" w:rsidTr="00733C6E">
        <w:tc>
          <w:tcPr>
            <w:tcW w:w="9576" w:type="dxa"/>
            <w:gridSpan w:val="5"/>
            <w:shd w:val="clear" w:color="auto" w:fill="C6D9F1" w:themeFill="text2" w:themeFillTint="33"/>
          </w:tcPr>
          <w:p w14:paraId="5C009A76"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 xml:space="preserve">10. Who can we contact about employee health coverage at this job? </w:t>
            </w:r>
          </w:p>
          <w:p w14:paraId="1E3275FD" w14:textId="77777777" w:rsidR="00911246" w:rsidRPr="00911246" w:rsidRDefault="00B6495B" w:rsidP="00911246">
            <w:pPr>
              <w:rPr>
                <w:rFonts w:ascii="Calibri" w:eastAsia="Calibri" w:hAnsi="Calibri"/>
                <w:sz w:val="22"/>
                <w:szCs w:val="22"/>
              </w:rPr>
            </w:pPr>
            <w:sdt>
              <w:sdtPr>
                <w:rPr>
                  <w:rFonts w:ascii="Calibri" w:eastAsia="Calibri" w:hAnsi="Calibri"/>
                </w:rPr>
                <w:alias w:val="Who can we contact about employee health coverage"/>
                <w:tag w:val="Who can we contact about employee health coverage"/>
                <w:id w:val="-966593427"/>
                <w:lock w:val="sdtLocked"/>
                <w:placeholder>
                  <w:docPart w:val="3AD17D78D2AC4337811CCA7A38383768"/>
                </w:placeholder>
                <w:showingPlcHdr/>
                <w:text/>
              </w:sdtPr>
              <w:sdtEndPr/>
              <w:sdtContent>
                <w:r w:rsidR="00911246" w:rsidRPr="00BB552A">
                  <w:rPr>
                    <w:rFonts w:ascii="Calibri" w:eastAsia="Calibri" w:hAnsi="Calibri"/>
                    <w:color w:val="5A5A5A"/>
                    <w:sz w:val="22"/>
                    <w:szCs w:val="22"/>
                  </w:rPr>
                  <w:t>Click here to enter text.</w:t>
                </w:r>
              </w:sdtContent>
            </w:sdt>
          </w:p>
        </w:tc>
      </w:tr>
      <w:tr w:rsidR="00911246" w:rsidRPr="00911246" w14:paraId="5461CA31" w14:textId="77777777" w:rsidTr="00733C6E">
        <w:tc>
          <w:tcPr>
            <w:tcW w:w="4068" w:type="dxa"/>
            <w:shd w:val="clear" w:color="auto" w:fill="C6D9F1" w:themeFill="text2" w:themeFillTint="33"/>
          </w:tcPr>
          <w:p w14:paraId="42C576E0"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 xml:space="preserve">11. Phone number (if different from above) </w:t>
            </w:r>
          </w:p>
          <w:p w14:paraId="2C6E4C5D" w14:textId="77777777" w:rsidR="00911246" w:rsidRPr="00911246" w:rsidRDefault="00B6495B" w:rsidP="00911246">
            <w:pPr>
              <w:rPr>
                <w:rFonts w:ascii="Calibri" w:eastAsia="Calibri" w:hAnsi="Calibri"/>
                <w:sz w:val="22"/>
                <w:szCs w:val="22"/>
              </w:rPr>
            </w:pPr>
            <w:sdt>
              <w:sdtPr>
                <w:rPr>
                  <w:rFonts w:ascii="Calibri" w:eastAsia="Calibri" w:hAnsi="Calibri"/>
                </w:rPr>
                <w:alias w:val="Phone number (if different from above)"/>
                <w:tag w:val="Phone number (if different from above)"/>
                <w:id w:val="-1413697618"/>
                <w:lock w:val="sdtLocked"/>
                <w:placeholder>
                  <w:docPart w:val="BDA4CA4EDE954F1C82C568557D0E1080"/>
                </w:placeholder>
                <w:showingPlcHdr/>
                <w:text/>
              </w:sdtPr>
              <w:sdtEndPr/>
              <w:sdtContent>
                <w:r w:rsidR="00911246" w:rsidRPr="00BB552A">
                  <w:rPr>
                    <w:rFonts w:ascii="Calibri" w:eastAsia="Calibri" w:hAnsi="Calibri"/>
                    <w:color w:val="5A5A5A"/>
                    <w:sz w:val="22"/>
                    <w:szCs w:val="22"/>
                  </w:rPr>
                  <w:t>Click here to enter text.</w:t>
                </w:r>
              </w:sdtContent>
            </w:sdt>
          </w:p>
        </w:tc>
        <w:tc>
          <w:tcPr>
            <w:tcW w:w="5508" w:type="dxa"/>
            <w:gridSpan w:val="4"/>
            <w:shd w:val="clear" w:color="auto" w:fill="C6D9F1" w:themeFill="text2" w:themeFillTint="33"/>
          </w:tcPr>
          <w:p w14:paraId="1E744F39" w14:textId="77777777" w:rsidR="00911246" w:rsidRPr="00911246" w:rsidRDefault="00911246" w:rsidP="00911246">
            <w:pPr>
              <w:rPr>
                <w:rFonts w:ascii="Calibri" w:eastAsia="Calibri" w:hAnsi="Calibri"/>
                <w:sz w:val="16"/>
                <w:szCs w:val="16"/>
              </w:rPr>
            </w:pPr>
            <w:r w:rsidRPr="00911246">
              <w:rPr>
                <w:rFonts w:ascii="Calibri" w:eastAsia="Calibri" w:hAnsi="Calibri"/>
                <w:sz w:val="16"/>
                <w:szCs w:val="16"/>
              </w:rPr>
              <w:t>12. Email Address</w:t>
            </w:r>
          </w:p>
          <w:sdt>
            <w:sdtPr>
              <w:rPr>
                <w:rFonts w:ascii="Calibri" w:eastAsia="Calibri" w:hAnsi="Calibri"/>
              </w:rPr>
              <w:alias w:val="Email Address"/>
              <w:tag w:val="Email Address"/>
              <w:id w:val="326100327"/>
              <w:lock w:val="sdtLocked"/>
              <w:placeholder>
                <w:docPart w:val="D413B28D6129444B8595C987B3965C47"/>
              </w:placeholder>
              <w:showingPlcHdr/>
              <w:text/>
            </w:sdtPr>
            <w:sdtEndPr/>
            <w:sdtContent>
              <w:p w14:paraId="6F100376" w14:textId="77777777" w:rsidR="00911246" w:rsidRPr="00911246" w:rsidRDefault="00911246" w:rsidP="00911246">
                <w:pPr>
                  <w:rPr>
                    <w:rFonts w:ascii="Calibri" w:eastAsia="Calibri" w:hAnsi="Calibri"/>
                    <w:sz w:val="22"/>
                    <w:szCs w:val="22"/>
                  </w:rPr>
                </w:pPr>
                <w:r w:rsidRPr="00BB552A">
                  <w:rPr>
                    <w:rFonts w:ascii="Calibri" w:eastAsia="Calibri" w:hAnsi="Calibri"/>
                    <w:color w:val="5A5A5A"/>
                    <w:sz w:val="22"/>
                    <w:szCs w:val="22"/>
                  </w:rPr>
                  <w:t>Click here to enter text.</w:t>
                </w:r>
              </w:p>
            </w:sdtContent>
          </w:sdt>
        </w:tc>
      </w:tr>
    </w:tbl>
    <w:p w14:paraId="46968B3F" w14:textId="77777777" w:rsidR="00911246" w:rsidRDefault="00911246" w:rsidP="00911246">
      <w:pPr>
        <w:autoSpaceDE w:val="0"/>
        <w:autoSpaceDN w:val="0"/>
        <w:adjustRightInd w:val="0"/>
        <w:spacing w:after="120"/>
        <w:ind w:left="720" w:right="720" w:firstLine="14"/>
        <w:rPr>
          <w:rFonts w:eastAsiaTheme="minorHAnsi" w:cstheme="minorHAnsi"/>
        </w:rPr>
      </w:pPr>
      <w:r>
        <w:rPr>
          <w:rFonts w:eastAsiaTheme="minorHAnsi" w:cstheme="minorHAnsi"/>
        </w:rPr>
        <w:t xml:space="preserve"> </w:t>
      </w:r>
    </w:p>
    <w:p w14:paraId="1868DABD" w14:textId="77777777" w:rsidR="00A93D7A" w:rsidRPr="00A93D7A" w:rsidRDefault="00A93D7A" w:rsidP="00911246">
      <w:pPr>
        <w:spacing w:after="200" w:line="276" w:lineRule="auto"/>
        <w:ind w:firstLine="720"/>
        <w:rPr>
          <w:rFonts w:eastAsiaTheme="minorHAnsi" w:cstheme="minorHAnsi"/>
        </w:rPr>
      </w:pPr>
      <w:r w:rsidRPr="00A93D7A">
        <w:rPr>
          <w:rFonts w:eastAsiaTheme="minorHAnsi" w:cstheme="minorHAnsi"/>
        </w:rPr>
        <w:t>The following employees are eligible for health benefits:</w:t>
      </w:r>
    </w:p>
    <w:p w14:paraId="099C38E4" w14:textId="5C5201F8" w:rsidR="00A93D7A" w:rsidRPr="00A93D7A" w:rsidRDefault="00A93D7A" w:rsidP="00AA5B43">
      <w:pPr>
        <w:pStyle w:val="ListParagraph"/>
        <w:numPr>
          <w:ilvl w:val="0"/>
          <w:numId w:val="8"/>
        </w:numPr>
        <w:spacing w:line="276" w:lineRule="auto"/>
        <w:rPr>
          <w:rFonts w:cstheme="minorHAnsi"/>
        </w:rPr>
      </w:pPr>
      <w:r w:rsidRPr="00A93D7A">
        <w:rPr>
          <w:rFonts w:cstheme="minorHAnsi"/>
        </w:rPr>
        <w:t>Permanent Full-Time</w:t>
      </w:r>
    </w:p>
    <w:p w14:paraId="493F2718" w14:textId="5122649B" w:rsidR="00A93D7A" w:rsidRPr="00A93D7A" w:rsidRDefault="00A93D7A" w:rsidP="00AA5B43">
      <w:pPr>
        <w:pStyle w:val="ListParagraph"/>
        <w:numPr>
          <w:ilvl w:val="0"/>
          <w:numId w:val="8"/>
        </w:numPr>
        <w:spacing w:line="276" w:lineRule="auto"/>
        <w:rPr>
          <w:rFonts w:cstheme="minorHAnsi"/>
        </w:rPr>
      </w:pPr>
      <w:r w:rsidRPr="00A93D7A">
        <w:rPr>
          <w:rFonts w:cstheme="minorHAnsi"/>
        </w:rPr>
        <w:t>Permanent Part-Time, if appointed half-time or more</w:t>
      </w:r>
    </w:p>
    <w:p w14:paraId="16CB9A44" w14:textId="2F7A5C29" w:rsidR="00A93D7A" w:rsidRPr="00A93D7A" w:rsidRDefault="00A93D7A" w:rsidP="00AA5B43">
      <w:pPr>
        <w:pStyle w:val="ListParagraph"/>
        <w:numPr>
          <w:ilvl w:val="0"/>
          <w:numId w:val="8"/>
        </w:numPr>
        <w:spacing w:line="276" w:lineRule="auto"/>
        <w:rPr>
          <w:rFonts w:cstheme="minorHAnsi"/>
        </w:rPr>
      </w:pPr>
      <w:r w:rsidRPr="00A93D7A">
        <w:rPr>
          <w:rFonts w:cstheme="minorHAnsi"/>
        </w:rPr>
        <w:t xml:space="preserve">Permanent Intermittent, </w:t>
      </w:r>
      <w:r w:rsidRPr="00A93D7A">
        <w:rPr>
          <w:rFonts w:cstheme="minorHAnsi"/>
          <w:u w:val="single"/>
        </w:rPr>
        <w:t>after</w:t>
      </w:r>
      <w:r w:rsidRPr="00A93D7A">
        <w:rPr>
          <w:rFonts w:cstheme="minorHAnsi"/>
        </w:rPr>
        <w:t xml:space="preserve"> working &gt;480 hours in control period</w:t>
      </w:r>
    </w:p>
    <w:p w14:paraId="1BE9CE50" w14:textId="77777777" w:rsidR="00A93D7A" w:rsidRPr="00A93D7A" w:rsidRDefault="00A93D7A" w:rsidP="00AA5B43">
      <w:pPr>
        <w:pStyle w:val="ListParagraph"/>
        <w:numPr>
          <w:ilvl w:val="0"/>
          <w:numId w:val="8"/>
        </w:numPr>
        <w:spacing w:line="276" w:lineRule="auto"/>
        <w:rPr>
          <w:rFonts w:cstheme="minorHAnsi"/>
        </w:rPr>
      </w:pPr>
      <w:r w:rsidRPr="00A93D7A">
        <w:rPr>
          <w:rFonts w:cstheme="minorHAnsi"/>
        </w:rPr>
        <w:t>Limited Term of more than 6 months, Full-Time; and,</w:t>
      </w:r>
    </w:p>
    <w:p w14:paraId="739CA1F6" w14:textId="19893431" w:rsidR="00A93D7A" w:rsidRDefault="00A93D7A" w:rsidP="00AA5B43">
      <w:pPr>
        <w:pStyle w:val="ListParagraph"/>
        <w:numPr>
          <w:ilvl w:val="0"/>
          <w:numId w:val="8"/>
        </w:numPr>
        <w:spacing w:line="276" w:lineRule="auto"/>
        <w:rPr>
          <w:rFonts w:cstheme="minorHAnsi"/>
        </w:rPr>
      </w:pPr>
      <w:r w:rsidRPr="00A93D7A">
        <w:rPr>
          <w:rFonts w:cstheme="minorHAnsi"/>
        </w:rPr>
        <w:t>Limited Term of more than 6 months, Part-Time, only if appointed to Time Base of half-time or more (</w:t>
      </w:r>
      <w:r w:rsidRPr="00A93D7A">
        <w:rPr>
          <w:rFonts w:cstheme="minorHAnsi"/>
          <w:i/>
        </w:rPr>
        <w:t>Limited Term Intermittent</w:t>
      </w:r>
      <w:r>
        <w:rPr>
          <w:rFonts w:cstheme="minorHAnsi"/>
          <w:i/>
        </w:rPr>
        <w:t>s</w:t>
      </w:r>
      <w:r w:rsidRPr="00A93D7A">
        <w:rPr>
          <w:rFonts w:cstheme="minorHAnsi"/>
          <w:i/>
        </w:rPr>
        <w:t xml:space="preserve"> are not eligible, regardless of their hours of work</w:t>
      </w:r>
      <w:r w:rsidRPr="00A93D7A">
        <w:rPr>
          <w:rFonts w:cstheme="minorHAnsi"/>
        </w:rPr>
        <w:t>).</w:t>
      </w:r>
    </w:p>
    <w:p w14:paraId="5AFE3E78" w14:textId="77777777" w:rsidR="00A93D7A" w:rsidRPr="00A93D7A" w:rsidRDefault="00A93D7A" w:rsidP="00A93D7A">
      <w:pPr>
        <w:pStyle w:val="ListParagraph"/>
        <w:spacing w:line="276" w:lineRule="auto"/>
        <w:ind w:left="1440"/>
        <w:rPr>
          <w:rFonts w:cstheme="minorHAnsi"/>
        </w:rPr>
      </w:pPr>
    </w:p>
    <w:p w14:paraId="66AF7535" w14:textId="77777777" w:rsidR="00A93D7A" w:rsidRPr="00A93D7A" w:rsidRDefault="00A93D7A" w:rsidP="00A93D7A">
      <w:pPr>
        <w:spacing w:after="200" w:line="276" w:lineRule="auto"/>
        <w:ind w:firstLine="720"/>
        <w:rPr>
          <w:rFonts w:eastAsia="Dotum" w:cstheme="minorHAnsi"/>
        </w:rPr>
      </w:pPr>
      <w:r w:rsidRPr="00A93D7A">
        <w:rPr>
          <w:rFonts w:eastAsia="Dotum" w:cstheme="minorHAnsi"/>
        </w:rPr>
        <w:t>The following dependents are eligible for health benefits:</w:t>
      </w:r>
    </w:p>
    <w:p w14:paraId="74305681" w14:textId="042E602C" w:rsidR="00A93D7A" w:rsidRPr="00A93D7A" w:rsidRDefault="00A93D7A" w:rsidP="00A93D7A">
      <w:pPr>
        <w:pStyle w:val="ListParagraph"/>
        <w:numPr>
          <w:ilvl w:val="0"/>
          <w:numId w:val="9"/>
        </w:numPr>
        <w:spacing w:line="276" w:lineRule="auto"/>
        <w:rPr>
          <w:rFonts w:eastAsia="Dotum" w:cstheme="minorHAnsi"/>
        </w:rPr>
      </w:pPr>
      <w:r w:rsidRPr="00A93D7A">
        <w:rPr>
          <w:rFonts w:eastAsia="Dotum" w:cstheme="minorHAnsi"/>
        </w:rPr>
        <w:t>Your spouse or registered domestic partner</w:t>
      </w:r>
    </w:p>
    <w:p w14:paraId="7D739469" w14:textId="022C3235" w:rsidR="00A93D7A" w:rsidRPr="00A93D7A" w:rsidRDefault="00A93D7A" w:rsidP="00A93D7A">
      <w:pPr>
        <w:pStyle w:val="ListParagraph"/>
        <w:numPr>
          <w:ilvl w:val="0"/>
          <w:numId w:val="9"/>
        </w:numPr>
        <w:spacing w:line="276" w:lineRule="auto"/>
        <w:rPr>
          <w:rFonts w:eastAsia="Dotum" w:cstheme="minorHAnsi"/>
        </w:rPr>
      </w:pPr>
      <w:r w:rsidRPr="00A93D7A">
        <w:rPr>
          <w:rFonts w:eastAsia="Dotum" w:cstheme="minorHAnsi"/>
        </w:rPr>
        <w:t>Your children (</w:t>
      </w:r>
      <w:r w:rsidRPr="00A93D7A">
        <w:rPr>
          <w:rFonts w:eastAsia="Dotum" w:cstheme="minorHAnsi"/>
          <w:i/>
        </w:rPr>
        <w:t>including adopted, step, or registered domestic partner's children</w:t>
      </w:r>
      <w:r w:rsidRPr="00A93D7A">
        <w:rPr>
          <w:rFonts w:eastAsia="Dotum" w:cstheme="minorHAnsi"/>
        </w:rPr>
        <w:t>) up to age 26</w:t>
      </w:r>
    </w:p>
    <w:p w14:paraId="56118298" w14:textId="748ED3E6" w:rsidR="00A93D7A" w:rsidRPr="00A93D7A" w:rsidRDefault="00A93D7A" w:rsidP="00A93D7A">
      <w:pPr>
        <w:pStyle w:val="ListParagraph"/>
        <w:numPr>
          <w:ilvl w:val="0"/>
          <w:numId w:val="9"/>
        </w:numPr>
        <w:spacing w:line="276" w:lineRule="auto"/>
        <w:rPr>
          <w:rFonts w:eastAsia="Dotum" w:cstheme="minorHAnsi"/>
        </w:rPr>
      </w:pPr>
      <w:r w:rsidRPr="00A93D7A">
        <w:rPr>
          <w:rFonts w:eastAsia="Dotum" w:cstheme="minorHAnsi"/>
        </w:rPr>
        <w:t xml:space="preserve">Disabled </w:t>
      </w:r>
      <w:r w:rsidR="00F94FF1">
        <w:rPr>
          <w:rFonts w:eastAsia="Dotum" w:cstheme="minorHAnsi"/>
        </w:rPr>
        <w:t>dependents</w:t>
      </w:r>
      <w:r w:rsidRPr="00A93D7A">
        <w:rPr>
          <w:rFonts w:eastAsia="Dotum" w:cstheme="minorHAnsi"/>
        </w:rPr>
        <w:t xml:space="preserve"> of any age if they were enrolled prior to age 26; and, </w:t>
      </w:r>
    </w:p>
    <w:p w14:paraId="78CBE432" w14:textId="66148E28" w:rsidR="00274D94" w:rsidRPr="0054610D" w:rsidRDefault="00A93D7A" w:rsidP="00A93D7A">
      <w:pPr>
        <w:pStyle w:val="ListParagraph"/>
        <w:numPr>
          <w:ilvl w:val="0"/>
          <w:numId w:val="9"/>
        </w:numPr>
        <w:spacing w:line="276" w:lineRule="auto"/>
        <w:rPr>
          <w:rFonts w:cstheme="minorHAnsi"/>
        </w:rPr>
      </w:pPr>
      <w:r w:rsidRPr="00A93D7A">
        <w:rPr>
          <w:rFonts w:eastAsia="Dotum" w:cstheme="minorHAnsi"/>
        </w:rPr>
        <w:t>Children up to age 26</w:t>
      </w:r>
      <w:r w:rsidR="005267A7">
        <w:rPr>
          <w:rFonts w:eastAsia="Dotum" w:cstheme="minorHAnsi"/>
        </w:rPr>
        <w:t xml:space="preserve"> if you have</w:t>
      </w:r>
      <w:r w:rsidR="001507F3">
        <w:rPr>
          <w:rFonts w:eastAsia="Dotum" w:cstheme="minorHAnsi"/>
        </w:rPr>
        <w:t xml:space="preserve"> intentionally</w:t>
      </w:r>
      <w:r w:rsidRPr="00A93D7A">
        <w:rPr>
          <w:rFonts w:eastAsia="Dotum" w:cstheme="minorHAnsi"/>
        </w:rPr>
        <w:t xml:space="preserve"> assumed </w:t>
      </w:r>
      <w:proofErr w:type="gramStart"/>
      <w:r w:rsidRPr="00A93D7A">
        <w:rPr>
          <w:rFonts w:eastAsia="Dotum" w:cstheme="minorHAnsi"/>
        </w:rPr>
        <w:t>a parent</w:t>
      </w:r>
      <w:r w:rsidR="000A4C91">
        <w:rPr>
          <w:rFonts w:eastAsia="Dotum" w:cstheme="minorHAnsi"/>
        </w:rPr>
        <w:t>al</w:t>
      </w:r>
      <w:proofErr w:type="gramEnd"/>
      <w:r w:rsidR="000A4C91">
        <w:rPr>
          <w:rFonts w:eastAsia="Dotum" w:cstheme="minorHAnsi"/>
        </w:rPr>
        <w:t xml:space="preserve"> status or parental duties for a child who is</w:t>
      </w:r>
      <w:r w:rsidR="00F20217">
        <w:rPr>
          <w:rFonts w:eastAsia="Dotum" w:cstheme="minorHAnsi"/>
        </w:rPr>
        <w:t xml:space="preserve"> not your </w:t>
      </w:r>
      <w:r w:rsidR="000A4C91">
        <w:rPr>
          <w:rFonts w:eastAsia="Dotum" w:cstheme="minorHAnsi"/>
        </w:rPr>
        <w:t>natural, adopted, step or domestic partner child</w:t>
      </w:r>
      <w:r w:rsidRPr="00A93D7A">
        <w:rPr>
          <w:rFonts w:eastAsia="Dotum" w:cstheme="minorHAnsi"/>
        </w:rPr>
        <w:t xml:space="preserve">. </w:t>
      </w:r>
      <w:r w:rsidRPr="00A93D7A">
        <w:rPr>
          <w:rFonts w:eastAsia="Dotum" w:cstheme="minorHAnsi"/>
          <w:i/>
        </w:rPr>
        <w:t xml:space="preserve">(Note: </w:t>
      </w:r>
      <w:r w:rsidR="00BF4509">
        <w:rPr>
          <w:rFonts w:eastAsia="Dotum" w:cstheme="minorHAnsi"/>
          <w:i/>
        </w:rPr>
        <w:t>You will be asked</w:t>
      </w:r>
      <w:r w:rsidRPr="00A93D7A">
        <w:rPr>
          <w:rFonts w:eastAsia="Dotum" w:cstheme="minorHAnsi"/>
          <w:i/>
        </w:rPr>
        <w:t xml:space="preserve"> to supply appropriate forms of documentation to certify this relationship.)</w:t>
      </w:r>
    </w:p>
    <w:p w14:paraId="40FE5058" w14:textId="77777777" w:rsidR="0054610D" w:rsidRDefault="0054610D" w:rsidP="0054610D">
      <w:pPr>
        <w:spacing w:line="276" w:lineRule="auto"/>
        <w:rPr>
          <w:rFonts w:cstheme="minorHAnsi"/>
        </w:rPr>
      </w:pPr>
    </w:p>
    <w:p w14:paraId="490773A1" w14:textId="6CDF45E2" w:rsidR="00274D94" w:rsidRPr="00A93D7A" w:rsidRDefault="007F14A8" w:rsidP="00274D94">
      <w:pPr>
        <w:ind w:left="720"/>
        <w:rPr>
          <w:rFonts w:eastAsia="Dotum" w:cstheme="minorHAnsi"/>
        </w:rPr>
      </w:pPr>
      <w:r>
        <w:rPr>
          <w:rFonts w:cstheme="minorHAnsi"/>
        </w:rPr>
        <w:t xml:space="preserve">Health coverage offered by the state </w:t>
      </w:r>
      <w:r w:rsidR="00274D94" w:rsidRPr="00A93D7A">
        <w:rPr>
          <w:rFonts w:eastAsia="Dotum" w:cstheme="minorHAnsi"/>
        </w:rPr>
        <w:t xml:space="preserve">meets the minimum value standard and </w:t>
      </w:r>
      <w:r w:rsidR="00456BA1">
        <w:rPr>
          <w:rFonts w:eastAsia="Dotum" w:cstheme="minorHAnsi"/>
        </w:rPr>
        <w:t>is intended to be affordable</w:t>
      </w:r>
      <w:r w:rsidR="00274D94" w:rsidRPr="00A93D7A">
        <w:rPr>
          <w:rFonts w:eastAsia="Dotum" w:cstheme="minorHAnsi"/>
        </w:rPr>
        <w:t xml:space="preserve"> based upon employment wages. However, even though</w:t>
      </w:r>
      <w:r w:rsidR="00DE367C">
        <w:rPr>
          <w:rFonts w:eastAsia="Dotum" w:cstheme="minorHAnsi"/>
        </w:rPr>
        <w:t xml:space="preserve"> the</w:t>
      </w:r>
      <w:r w:rsidR="00274D94" w:rsidRPr="00A93D7A">
        <w:rPr>
          <w:rFonts w:eastAsia="Dotum" w:cstheme="minorHAnsi"/>
        </w:rPr>
        <w:t xml:space="preserve"> </w:t>
      </w:r>
      <w:r w:rsidR="003309FE">
        <w:rPr>
          <w:rFonts w:eastAsia="Dotum" w:cstheme="minorHAnsi"/>
        </w:rPr>
        <w:t xml:space="preserve">health </w:t>
      </w:r>
      <w:r w:rsidR="00274D94" w:rsidRPr="00A93D7A">
        <w:rPr>
          <w:rFonts w:eastAsia="Dotum" w:cstheme="minorHAnsi"/>
        </w:rPr>
        <w:t xml:space="preserve">coverage </w:t>
      </w:r>
      <w:r w:rsidR="00ED080B">
        <w:rPr>
          <w:rFonts w:eastAsia="Dotum" w:cstheme="minorHAnsi"/>
        </w:rPr>
        <w:t xml:space="preserve">is intended </w:t>
      </w:r>
      <w:r w:rsidR="00274D94" w:rsidRPr="00A93D7A">
        <w:rPr>
          <w:rFonts w:eastAsia="Dotum" w:cstheme="minorHAnsi"/>
        </w:rPr>
        <w:t>to be affordable, you may still be eligible for a premium discount through</w:t>
      </w:r>
      <w:r w:rsidR="00515976">
        <w:rPr>
          <w:rFonts w:eastAsia="Dotum" w:cstheme="minorHAnsi"/>
        </w:rPr>
        <w:t xml:space="preserve"> the Marketplace</w:t>
      </w:r>
      <w:r w:rsidR="00274D94" w:rsidRPr="00A93D7A">
        <w:rPr>
          <w:rFonts w:eastAsia="Dotum" w:cstheme="minorHAnsi"/>
        </w:rPr>
        <w:t xml:space="preserve">. </w:t>
      </w:r>
      <w:r w:rsidR="00515976">
        <w:rPr>
          <w:rFonts w:eastAsia="Dotum" w:cstheme="minorHAnsi"/>
        </w:rPr>
        <w:t>The Marke</w:t>
      </w:r>
      <w:r w:rsidR="00C72D0E">
        <w:rPr>
          <w:rFonts w:eastAsia="Dotum" w:cstheme="minorHAnsi"/>
        </w:rPr>
        <w:t>tp</w:t>
      </w:r>
      <w:r w:rsidR="00515976">
        <w:rPr>
          <w:rFonts w:eastAsia="Dotum" w:cstheme="minorHAnsi"/>
        </w:rPr>
        <w:t xml:space="preserve">lace </w:t>
      </w:r>
      <w:r w:rsidR="00274D94" w:rsidRPr="00A93D7A">
        <w:rPr>
          <w:rFonts w:eastAsia="Dotum" w:cstheme="minorHAnsi"/>
        </w:rPr>
        <w:t>will use your household income, along with other factors, to determine whether you may be eligible for a premium discount. If, for example, your wages vary from week to week (perhaps you are an hourly employee), if you are newly employed mid-year or if you have other income losses, you may still qualify for a premium discount.</w:t>
      </w:r>
    </w:p>
    <w:p w14:paraId="3DEBD21D" w14:textId="77777777" w:rsidR="00274D94" w:rsidRPr="00A93D7A" w:rsidRDefault="00274D94" w:rsidP="00274D94">
      <w:pPr>
        <w:rPr>
          <w:rFonts w:eastAsia="Dotum" w:cstheme="minorHAnsi"/>
        </w:rPr>
      </w:pPr>
    </w:p>
    <w:p w14:paraId="1AE86839" w14:textId="4C88D6F4" w:rsidR="00274D94" w:rsidRPr="00A93D7A" w:rsidRDefault="00274D94" w:rsidP="00274D94">
      <w:pPr>
        <w:ind w:left="720"/>
        <w:rPr>
          <w:rFonts w:eastAsia="Dotum" w:cstheme="minorHAnsi"/>
        </w:rPr>
      </w:pPr>
      <w:r w:rsidRPr="00A93D7A">
        <w:rPr>
          <w:rFonts w:eastAsia="Dotum" w:cstheme="minorHAnsi"/>
        </w:rPr>
        <w:t xml:space="preserve">If you decide to shop for coverage through </w:t>
      </w:r>
      <w:r w:rsidR="00C72D0E">
        <w:rPr>
          <w:rFonts w:eastAsia="Dotum" w:cstheme="minorHAnsi"/>
        </w:rPr>
        <w:t>the Marketplace</w:t>
      </w:r>
      <w:r w:rsidRPr="00A93D7A">
        <w:rPr>
          <w:rFonts w:eastAsia="Dotum" w:cstheme="minorHAnsi"/>
        </w:rPr>
        <w:t xml:space="preserve">, you will need </w:t>
      </w:r>
      <w:proofErr w:type="gramStart"/>
      <w:r w:rsidRPr="00A93D7A">
        <w:rPr>
          <w:rFonts w:eastAsia="Dotum" w:cstheme="minorHAnsi"/>
        </w:rPr>
        <w:t>the employer</w:t>
      </w:r>
      <w:proofErr w:type="gramEnd"/>
      <w:r w:rsidRPr="00A93D7A">
        <w:rPr>
          <w:rFonts w:eastAsia="Dotum" w:cstheme="minorHAnsi"/>
        </w:rPr>
        <w:t xml:space="preserve"> information to determine if you are eligible for a premium tax credit to lower your monthly premiums.</w:t>
      </w:r>
    </w:p>
    <w:p w14:paraId="60F30355" w14:textId="77777777" w:rsidR="00274D94" w:rsidRPr="00A93D7A" w:rsidRDefault="00274D94" w:rsidP="00274D94">
      <w:pPr>
        <w:rPr>
          <w:rFonts w:eastAsia="Dotum" w:cstheme="minorHAnsi"/>
        </w:rPr>
      </w:pPr>
    </w:p>
    <w:p w14:paraId="65D3CFA9" w14:textId="0BFA6F4B" w:rsidR="00274D94" w:rsidRDefault="00085D17" w:rsidP="007C7A45">
      <w:pPr>
        <w:tabs>
          <w:tab w:val="left" w:pos="2160"/>
        </w:tabs>
        <w:ind w:left="720"/>
        <w:rPr>
          <w:rFonts w:cstheme="minorHAnsi"/>
        </w:rPr>
      </w:pPr>
      <w:r>
        <w:rPr>
          <w:rFonts w:cstheme="minorHAnsi"/>
        </w:rPr>
        <w:lastRenderedPageBreak/>
        <w:t>For additional information or questions about the Marketplace, p</w:t>
      </w:r>
      <w:r w:rsidR="00274D94" w:rsidRPr="00A93D7A">
        <w:rPr>
          <w:rFonts w:cstheme="minorHAnsi"/>
        </w:rPr>
        <w:t xml:space="preserve">lease </w:t>
      </w:r>
      <w:r w:rsidR="00544129">
        <w:rPr>
          <w:rFonts w:cstheme="minorHAnsi"/>
        </w:rPr>
        <w:t xml:space="preserve">visit </w:t>
      </w:r>
      <w:r w:rsidR="00544129" w:rsidRPr="007C7A45">
        <w:rPr>
          <w:rStyle w:val="Hyperlink"/>
        </w:rPr>
        <w:t>HealthCare.gov</w:t>
      </w:r>
      <w:r w:rsidR="0067645F">
        <w:rPr>
          <w:rFonts w:cstheme="minorHAnsi"/>
        </w:rPr>
        <w:t xml:space="preserve"> or </w:t>
      </w:r>
      <w:hyperlink r:id="rId11" w:history="1">
        <w:r w:rsidR="007C7A45" w:rsidRPr="00C076D9">
          <w:rPr>
            <w:rStyle w:val="Hyperlink"/>
            <w:rFonts w:cstheme="minorHAnsi"/>
          </w:rPr>
          <w:t>www.Coveredca.com</w:t>
        </w:r>
      </w:hyperlink>
      <w:r>
        <w:rPr>
          <w:rFonts w:cstheme="minorHAnsi"/>
        </w:rPr>
        <w:t xml:space="preserve">, or contact </w:t>
      </w:r>
      <w:r w:rsidR="00141BD6">
        <w:rPr>
          <w:rFonts w:cstheme="minorHAnsi"/>
        </w:rPr>
        <w:t xml:space="preserve">your </w:t>
      </w:r>
      <w:r w:rsidR="00274D94" w:rsidRPr="00A93D7A">
        <w:rPr>
          <w:rFonts w:cstheme="minorHAnsi"/>
        </w:rPr>
        <w:t>department</w:t>
      </w:r>
      <w:r w:rsidR="00945153">
        <w:rPr>
          <w:rFonts w:cstheme="minorHAnsi"/>
        </w:rPr>
        <w:t xml:space="preserve">’s </w:t>
      </w:r>
      <w:r w:rsidR="00013339">
        <w:rPr>
          <w:rFonts w:cstheme="minorHAnsi"/>
        </w:rPr>
        <w:t>personnel o</w:t>
      </w:r>
      <w:r w:rsidR="00BF4509">
        <w:rPr>
          <w:rFonts w:cstheme="minorHAnsi"/>
        </w:rPr>
        <w:t>ffice</w:t>
      </w:r>
      <w:r w:rsidR="00274D94" w:rsidRPr="00A93D7A">
        <w:rPr>
          <w:rFonts w:cstheme="minorHAnsi"/>
        </w:rPr>
        <w:t xml:space="preserve"> for clarification </w:t>
      </w:r>
      <w:r>
        <w:rPr>
          <w:rFonts w:cstheme="minorHAnsi"/>
        </w:rPr>
        <w:t xml:space="preserve">regarding the </w:t>
      </w:r>
      <w:r w:rsidR="00274D94" w:rsidRPr="00A93D7A">
        <w:rPr>
          <w:rFonts w:cstheme="minorHAnsi"/>
        </w:rPr>
        <w:t>information in this memorandum.</w:t>
      </w:r>
    </w:p>
    <w:p w14:paraId="77D203AF" w14:textId="77777777" w:rsidR="00085D17" w:rsidRDefault="00085D17" w:rsidP="007C7A45">
      <w:pPr>
        <w:tabs>
          <w:tab w:val="left" w:pos="2160"/>
        </w:tabs>
        <w:ind w:left="720"/>
        <w:rPr>
          <w:rFonts w:cstheme="minorHAnsi"/>
        </w:rPr>
      </w:pPr>
    </w:p>
    <w:p w14:paraId="09D262EF" w14:textId="77777777" w:rsidR="00274D94" w:rsidRPr="00A93D7A" w:rsidRDefault="00274D94" w:rsidP="00274D94">
      <w:pPr>
        <w:ind w:firstLine="720"/>
        <w:rPr>
          <w:rFonts w:eastAsia="Dotum" w:cstheme="minorHAnsi"/>
        </w:rPr>
      </w:pPr>
    </w:p>
    <w:p w14:paraId="672A2AD0" w14:textId="77777777" w:rsidR="00FD2963" w:rsidRPr="00A93D7A" w:rsidRDefault="00FD2963"/>
    <w:sectPr w:rsidR="00FD2963" w:rsidRPr="00A93D7A" w:rsidSect="008650CB">
      <w:pgSz w:w="12240" w:h="15840"/>
      <w:pgMar w:top="63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C84F6" w14:textId="77777777" w:rsidR="00470580" w:rsidRDefault="00470580" w:rsidP="0002384A">
      <w:r>
        <w:separator/>
      </w:r>
    </w:p>
  </w:endnote>
  <w:endnote w:type="continuationSeparator" w:id="0">
    <w:p w14:paraId="1996E0D6" w14:textId="77777777" w:rsidR="00470580" w:rsidRDefault="00470580" w:rsidP="0002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3C43" w14:textId="77777777" w:rsidR="00470580" w:rsidRDefault="00470580" w:rsidP="0002384A">
      <w:r>
        <w:separator/>
      </w:r>
    </w:p>
  </w:footnote>
  <w:footnote w:type="continuationSeparator" w:id="0">
    <w:p w14:paraId="356A1F9A" w14:textId="77777777" w:rsidR="00470580" w:rsidRDefault="00470580" w:rsidP="0002384A">
      <w:r>
        <w:continuationSeparator/>
      </w:r>
    </w:p>
  </w:footnote>
  <w:footnote w:id="1">
    <w:p w14:paraId="0BCA530C" w14:textId="72B64D7A" w:rsidR="0002384A" w:rsidRDefault="0002384A">
      <w:pPr>
        <w:pStyle w:val="FootnoteText"/>
      </w:pPr>
      <w:r>
        <w:rPr>
          <w:rStyle w:val="FootnoteReference"/>
        </w:rPr>
        <w:footnoteRef/>
      </w:r>
      <w:r>
        <w:t xml:space="preserve"> Indexed annually, see </w:t>
      </w:r>
      <w:hyperlink r:id="rId1" w:history="1">
        <w:r w:rsidR="00E8634C" w:rsidRPr="00E8634C">
          <w:rPr>
            <w:rStyle w:val="Hyperlink"/>
          </w:rPr>
          <w:t>https://www.irs.gov/pub/irs-drop/rp-25-25.pdf</w:t>
        </w:r>
      </w:hyperlink>
      <w:r>
        <w:t xml:space="preserve"> for 202</w:t>
      </w:r>
      <w:r w:rsidR="00043594">
        <w:t>6</w:t>
      </w:r>
      <w:r w:rsidR="00E435BE">
        <w:t>.</w:t>
      </w:r>
    </w:p>
  </w:footnote>
  <w:footnote w:id="2">
    <w:p w14:paraId="74F68AD7" w14:textId="77777777" w:rsidR="00E435BE" w:rsidRDefault="00E435BE" w:rsidP="00E435BE">
      <w:pPr>
        <w:pStyle w:val="FootnoteText"/>
      </w:pPr>
      <w:r>
        <w:rPr>
          <w:rStyle w:val="FootnoteReference"/>
        </w:rPr>
        <w:footnoteRef/>
      </w:r>
      <w:r>
        <w:t xml:space="preserve"> An employer-sponsored health plan meets the “minimum value standard” if the plan’s share of the total allowed benefit costs covered by the plan is no less than 60 percent of such costs. For purposes of eligibility for the premium tax credit, to meet the “minimum value standard,” the health plan must also provide substantial coverage for both inpatient hospital services and physician services. </w:t>
      </w:r>
    </w:p>
    <w:p w14:paraId="3C81A9E9" w14:textId="31395FB4" w:rsidR="00E435BE" w:rsidRDefault="00E435B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E5E"/>
    <w:multiLevelType w:val="hybridMultilevel"/>
    <w:tmpl w:val="F3AC9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9A3124"/>
    <w:multiLevelType w:val="hybridMultilevel"/>
    <w:tmpl w:val="F5AC6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11575B9"/>
    <w:multiLevelType w:val="hybridMultilevel"/>
    <w:tmpl w:val="0442D8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DB56B6E"/>
    <w:multiLevelType w:val="hybridMultilevel"/>
    <w:tmpl w:val="A970C9D0"/>
    <w:lvl w:ilvl="0" w:tplc="646E3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AD2DA3"/>
    <w:multiLevelType w:val="hybridMultilevel"/>
    <w:tmpl w:val="17D6AB6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7237566"/>
    <w:multiLevelType w:val="hybridMultilevel"/>
    <w:tmpl w:val="CA2EC9EC"/>
    <w:lvl w:ilvl="0" w:tplc="609E2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CE4C5D"/>
    <w:multiLevelType w:val="hybridMultilevel"/>
    <w:tmpl w:val="3F52B4BC"/>
    <w:lvl w:ilvl="0" w:tplc="C9262D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92736"/>
    <w:multiLevelType w:val="hybridMultilevel"/>
    <w:tmpl w:val="E392F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4D3131"/>
    <w:multiLevelType w:val="hybridMultilevel"/>
    <w:tmpl w:val="DAD24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4039410">
    <w:abstractNumId w:val="3"/>
  </w:num>
  <w:num w:numId="2" w16cid:durableId="1876000579">
    <w:abstractNumId w:val="6"/>
  </w:num>
  <w:num w:numId="3" w16cid:durableId="1052929047">
    <w:abstractNumId w:val="5"/>
  </w:num>
  <w:num w:numId="4" w16cid:durableId="968977086">
    <w:abstractNumId w:val="1"/>
  </w:num>
  <w:num w:numId="5" w16cid:durableId="1150244963">
    <w:abstractNumId w:val="7"/>
  </w:num>
  <w:num w:numId="6" w16cid:durableId="377125083">
    <w:abstractNumId w:val="8"/>
  </w:num>
  <w:num w:numId="7" w16cid:durableId="334697482">
    <w:abstractNumId w:val="4"/>
  </w:num>
  <w:num w:numId="8" w16cid:durableId="2041081273">
    <w:abstractNumId w:val="2"/>
  </w:num>
  <w:num w:numId="9" w16cid:durableId="147749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D94"/>
    <w:rsid w:val="00013339"/>
    <w:rsid w:val="0002384A"/>
    <w:rsid w:val="00043594"/>
    <w:rsid w:val="00061B58"/>
    <w:rsid w:val="00085D17"/>
    <w:rsid w:val="0009425F"/>
    <w:rsid w:val="000A4C91"/>
    <w:rsid w:val="000B743C"/>
    <w:rsid w:val="000C46EB"/>
    <w:rsid w:val="000C5C99"/>
    <w:rsid w:val="000D2DD2"/>
    <w:rsid w:val="000E2043"/>
    <w:rsid w:val="00111A9F"/>
    <w:rsid w:val="00141BD6"/>
    <w:rsid w:val="00142FB8"/>
    <w:rsid w:val="001507F3"/>
    <w:rsid w:val="00155EDE"/>
    <w:rsid w:val="00165D32"/>
    <w:rsid w:val="0018640B"/>
    <w:rsid w:val="0019145F"/>
    <w:rsid w:val="00194D4A"/>
    <w:rsid w:val="001B445B"/>
    <w:rsid w:val="001C3F04"/>
    <w:rsid w:val="001D585B"/>
    <w:rsid w:val="001D6B17"/>
    <w:rsid w:val="001E007B"/>
    <w:rsid w:val="001E59E3"/>
    <w:rsid w:val="00250B4B"/>
    <w:rsid w:val="00255D16"/>
    <w:rsid w:val="00262341"/>
    <w:rsid w:val="002701E6"/>
    <w:rsid w:val="002720C8"/>
    <w:rsid w:val="00273321"/>
    <w:rsid w:val="0027387B"/>
    <w:rsid w:val="00274D94"/>
    <w:rsid w:val="002860A5"/>
    <w:rsid w:val="00294FC2"/>
    <w:rsid w:val="002B51FE"/>
    <w:rsid w:val="002E0F0C"/>
    <w:rsid w:val="002E1B28"/>
    <w:rsid w:val="002F0895"/>
    <w:rsid w:val="002F1B23"/>
    <w:rsid w:val="003309FE"/>
    <w:rsid w:val="00342518"/>
    <w:rsid w:val="00364FB6"/>
    <w:rsid w:val="00365AD0"/>
    <w:rsid w:val="003A3CB6"/>
    <w:rsid w:val="003B7B92"/>
    <w:rsid w:val="003C3B39"/>
    <w:rsid w:val="003D7356"/>
    <w:rsid w:val="003E1B3A"/>
    <w:rsid w:val="003E2823"/>
    <w:rsid w:val="003E39DB"/>
    <w:rsid w:val="00410A21"/>
    <w:rsid w:val="00424AA4"/>
    <w:rsid w:val="00431F43"/>
    <w:rsid w:val="004472B6"/>
    <w:rsid w:val="00456BA1"/>
    <w:rsid w:val="00467BD9"/>
    <w:rsid w:val="00470580"/>
    <w:rsid w:val="00494A57"/>
    <w:rsid w:val="004976DC"/>
    <w:rsid w:val="004F1451"/>
    <w:rsid w:val="00513049"/>
    <w:rsid w:val="00513444"/>
    <w:rsid w:val="00515976"/>
    <w:rsid w:val="00516EE0"/>
    <w:rsid w:val="005172E3"/>
    <w:rsid w:val="005267A7"/>
    <w:rsid w:val="00544129"/>
    <w:rsid w:val="0054610D"/>
    <w:rsid w:val="00547B14"/>
    <w:rsid w:val="00560E5B"/>
    <w:rsid w:val="00563A3D"/>
    <w:rsid w:val="00580926"/>
    <w:rsid w:val="00597EB0"/>
    <w:rsid w:val="005A1D69"/>
    <w:rsid w:val="005A36B3"/>
    <w:rsid w:val="005C13B7"/>
    <w:rsid w:val="005D4546"/>
    <w:rsid w:val="005E38C7"/>
    <w:rsid w:val="00605729"/>
    <w:rsid w:val="00623081"/>
    <w:rsid w:val="00636736"/>
    <w:rsid w:val="00644FB0"/>
    <w:rsid w:val="006518C8"/>
    <w:rsid w:val="00660C70"/>
    <w:rsid w:val="00675AE1"/>
    <w:rsid w:val="0067645F"/>
    <w:rsid w:val="00677E3F"/>
    <w:rsid w:val="00680FC3"/>
    <w:rsid w:val="006A59A1"/>
    <w:rsid w:val="006C3890"/>
    <w:rsid w:val="006F1B89"/>
    <w:rsid w:val="00711AD8"/>
    <w:rsid w:val="00733C6E"/>
    <w:rsid w:val="00753B04"/>
    <w:rsid w:val="00754738"/>
    <w:rsid w:val="0076052E"/>
    <w:rsid w:val="00784032"/>
    <w:rsid w:val="0078685F"/>
    <w:rsid w:val="007A381F"/>
    <w:rsid w:val="007C412E"/>
    <w:rsid w:val="007C7A45"/>
    <w:rsid w:val="007D2A00"/>
    <w:rsid w:val="007E0AB9"/>
    <w:rsid w:val="007F14A8"/>
    <w:rsid w:val="00833312"/>
    <w:rsid w:val="00837236"/>
    <w:rsid w:val="00843736"/>
    <w:rsid w:val="008650CB"/>
    <w:rsid w:val="0086543D"/>
    <w:rsid w:val="00891DDA"/>
    <w:rsid w:val="008A2E37"/>
    <w:rsid w:val="008B1366"/>
    <w:rsid w:val="008D4053"/>
    <w:rsid w:val="008D47DE"/>
    <w:rsid w:val="008E6FFD"/>
    <w:rsid w:val="008F4689"/>
    <w:rsid w:val="00900277"/>
    <w:rsid w:val="00900768"/>
    <w:rsid w:val="00911246"/>
    <w:rsid w:val="00924B5A"/>
    <w:rsid w:val="0092626C"/>
    <w:rsid w:val="00945153"/>
    <w:rsid w:val="009511EE"/>
    <w:rsid w:val="0097218F"/>
    <w:rsid w:val="0098181F"/>
    <w:rsid w:val="009B6E80"/>
    <w:rsid w:val="00A022BF"/>
    <w:rsid w:val="00A13EA7"/>
    <w:rsid w:val="00A44B08"/>
    <w:rsid w:val="00A60DE2"/>
    <w:rsid w:val="00A72A6E"/>
    <w:rsid w:val="00A878B4"/>
    <w:rsid w:val="00A93460"/>
    <w:rsid w:val="00A93D7A"/>
    <w:rsid w:val="00A942AA"/>
    <w:rsid w:val="00AA5B43"/>
    <w:rsid w:val="00AD2DF7"/>
    <w:rsid w:val="00B6495B"/>
    <w:rsid w:val="00B745F1"/>
    <w:rsid w:val="00B76DD5"/>
    <w:rsid w:val="00BB552A"/>
    <w:rsid w:val="00BB6F3B"/>
    <w:rsid w:val="00BC0139"/>
    <w:rsid w:val="00BC139C"/>
    <w:rsid w:val="00BC5D71"/>
    <w:rsid w:val="00BF4509"/>
    <w:rsid w:val="00C029F4"/>
    <w:rsid w:val="00C61337"/>
    <w:rsid w:val="00C72D0E"/>
    <w:rsid w:val="00C861A3"/>
    <w:rsid w:val="00C87858"/>
    <w:rsid w:val="00CA03DE"/>
    <w:rsid w:val="00D12EEB"/>
    <w:rsid w:val="00D176ED"/>
    <w:rsid w:val="00D24686"/>
    <w:rsid w:val="00D36F52"/>
    <w:rsid w:val="00D37570"/>
    <w:rsid w:val="00D82A55"/>
    <w:rsid w:val="00D93AF2"/>
    <w:rsid w:val="00DA1631"/>
    <w:rsid w:val="00DD132F"/>
    <w:rsid w:val="00DE367C"/>
    <w:rsid w:val="00DE6947"/>
    <w:rsid w:val="00DE7EC7"/>
    <w:rsid w:val="00E21777"/>
    <w:rsid w:val="00E24C66"/>
    <w:rsid w:val="00E435BE"/>
    <w:rsid w:val="00E45FBA"/>
    <w:rsid w:val="00E84092"/>
    <w:rsid w:val="00E8634C"/>
    <w:rsid w:val="00ED080B"/>
    <w:rsid w:val="00F05014"/>
    <w:rsid w:val="00F20217"/>
    <w:rsid w:val="00F37DDB"/>
    <w:rsid w:val="00F6373E"/>
    <w:rsid w:val="00F94FF1"/>
    <w:rsid w:val="00FA413C"/>
    <w:rsid w:val="00FA6431"/>
    <w:rsid w:val="00FC3043"/>
    <w:rsid w:val="00FD2963"/>
    <w:rsid w:val="00FE7CB9"/>
    <w:rsid w:val="00FF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8542"/>
  <w15:docId w15:val="{1C84B6D3-EBF2-44DD-878D-309E371D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94"/>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8650C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409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409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4D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4D94"/>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rsid w:val="00274D94"/>
    <w:rPr>
      <w:color w:val="0000FF" w:themeColor="hyperlink"/>
      <w:u w:val="single"/>
    </w:rPr>
  </w:style>
  <w:style w:type="paragraph" w:styleId="ListParagraph">
    <w:name w:val="List Paragraph"/>
    <w:basedOn w:val="Normal"/>
    <w:uiPriority w:val="34"/>
    <w:qFormat/>
    <w:rsid w:val="00274D94"/>
    <w:pPr>
      <w:ind w:left="720"/>
      <w:contextualSpacing/>
    </w:pPr>
  </w:style>
  <w:style w:type="paragraph" w:styleId="BalloonText">
    <w:name w:val="Balloon Text"/>
    <w:basedOn w:val="Normal"/>
    <w:link w:val="BalloonTextChar"/>
    <w:uiPriority w:val="99"/>
    <w:semiHidden/>
    <w:unhideWhenUsed/>
    <w:rsid w:val="00274D94"/>
    <w:rPr>
      <w:rFonts w:ascii="Tahoma" w:hAnsi="Tahoma" w:cs="Tahoma"/>
      <w:sz w:val="16"/>
      <w:szCs w:val="16"/>
    </w:rPr>
  </w:style>
  <w:style w:type="character" w:customStyle="1" w:styleId="BalloonTextChar">
    <w:name w:val="Balloon Text Char"/>
    <w:basedOn w:val="DefaultParagraphFont"/>
    <w:link w:val="BalloonText"/>
    <w:uiPriority w:val="99"/>
    <w:semiHidden/>
    <w:rsid w:val="00274D94"/>
    <w:rPr>
      <w:rFonts w:ascii="Tahoma" w:eastAsia="Times New Roman" w:hAnsi="Tahoma" w:cs="Tahoma"/>
      <w:sz w:val="16"/>
      <w:szCs w:val="16"/>
    </w:rPr>
  </w:style>
  <w:style w:type="table" w:customStyle="1" w:styleId="TableGrid1">
    <w:name w:val="Table Grid1"/>
    <w:basedOn w:val="TableNormal"/>
    <w:next w:val="TableGrid"/>
    <w:uiPriority w:val="59"/>
    <w:rsid w:val="0091124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650CB"/>
    <w:rPr>
      <w:color w:val="808080"/>
    </w:rPr>
  </w:style>
  <w:style w:type="character" w:customStyle="1" w:styleId="Heading1Char">
    <w:name w:val="Heading 1 Char"/>
    <w:basedOn w:val="DefaultParagraphFont"/>
    <w:link w:val="Heading1"/>
    <w:uiPriority w:val="9"/>
    <w:rsid w:val="008650C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409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4092"/>
    <w:rPr>
      <w:rFonts w:asciiTheme="majorHAnsi" w:eastAsiaTheme="majorEastAsia" w:hAnsiTheme="majorHAnsi" w:cstheme="majorBidi"/>
      <w:b/>
      <w:bCs/>
      <w:color w:val="4F81BD" w:themeColor="accent1"/>
      <w:sz w:val="24"/>
      <w:szCs w:val="24"/>
    </w:rPr>
  </w:style>
  <w:style w:type="paragraph" w:styleId="Revision">
    <w:name w:val="Revision"/>
    <w:hidden/>
    <w:uiPriority w:val="99"/>
    <w:semiHidden/>
    <w:rsid w:val="008D4053"/>
    <w:pPr>
      <w:spacing w:after="0" w:line="240" w:lineRule="auto"/>
    </w:pPr>
    <w:rPr>
      <w:rFonts w:eastAsia="Times New Roman" w:cs="Times New Roman"/>
      <w:sz w:val="24"/>
      <w:szCs w:val="24"/>
    </w:rPr>
  </w:style>
  <w:style w:type="paragraph" w:styleId="FootnoteText">
    <w:name w:val="footnote text"/>
    <w:basedOn w:val="Normal"/>
    <w:link w:val="FootnoteTextChar"/>
    <w:uiPriority w:val="99"/>
    <w:semiHidden/>
    <w:unhideWhenUsed/>
    <w:rsid w:val="0002384A"/>
    <w:rPr>
      <w:sz w:val="20"/>
      <w:szCs w:val="20"/>
    </w:rPr>
  </w:style>
  <w:style w:type="character" w:customStyle="1" w:styleId="FootnoteTextChar">
    <w:name w:val="Footnote Text Char"/>
    <w:basedOn w:val="DefaultParagraphFont"/>
    <w:link w:val="FootnoteText"/>
    <w:uiPriority w:val="99"/>
    <w:semiHidden/>
    <w:rsid w:val="0002384A"/>
    <w:rPr>
      <w:rFonts w:eastAsia="Times New Roman" w:cs="Times New Roman"/>
      <w:sz w:val="20"/>
      <w:szCs w:val="20"/>
    </w:rPr>
  </w:style>
  <w:style w:type="character" w:styleId="FootnoteReference">
    <w:name w:val="footnote reference"/>
    <w:basedOn w:val="DefaultParagraphFont"/>
    <w:uiPriority w:val="99"/>
    <w:semiHidden/>
    <w:unhideWhenUsed/>
    <w:rsid w:val="0002384A"/>
    <w:rPr>
      <w:vertAlign w:val="superscript"/>
    </w:rPr>
  </w:style>
  <w:style w:type="character" w:styleId="UnresolvedMention">
    <w:name w:val="Unresolved Mention"/>
    <w:basedOn w:val="DefaultParagraphFont"/>
    <w:uiPriority w:val="99"/>
    <w:semiHidden/>
    <w:unhideWhenUsed/>
    <w:rsid w:val="0002384A"/>
    <w:rPr>
      <w:color w:val="605E5C"/>
      <w:shd w:val="clear" w:color="auto" w:fill="E1DFDD"/>
    </w:rPr>
  </w:style>
  <w:style w:type="character" w:styleId="CommentReference">
    <w:name w:val="annotation reference"/>
    <w:basedOn w:val="DefaultParagraphFont"/>
    <w:uiPriority w:val="99"/>
    <w:semiHidden/>
    <w:unhideWhenUsed/>
    <w:rsid w:val="00494A57"/>
    <w:rPr>
      <w:sz w:val="16"/>
      <w:szCs w:val="16"/>
    </w:rPr>
  </w:style>
  <w:style w:type="paragraph" w:styleId="CommentText">
    <w:name w:val="annotation text"/>
    <w:basedOn w:val="Normal"/>
    <w:link w:val="CommentTextChar"/>
    <w:uiPriority w:val="99"/>
    <w:unhideWhenUsed/>
    <w:rsid w:val="00494A57"/>
    <w:rPr>
      <w:sz w:val="20"/>
      <w:szCs w:val="20"/>
    </w:rPr>
  </w:style>
  <w:style w:type="character" w:customStyle="1" w:styleId="CommentTextChar">
    <w:name w:val="Comment Text Char"/>
    <w:basedOn w:val="DefaultParagraphFont"/>
    <w:link w:val="CommentText"/>
    <w:uiPriority w:val="99"/>
    <w:rsid w:val="00494A57"/>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4A57"/>
    <w:rPr>
      <w:b/>
      <w:bCs/>
    </w:rPr>
  </w:style>
  <w:style w:type="character" w:customStyle="1" w:styleId="CommentSubjectChar">
    <w:name w:val="Comment Subject Char"/>
    <w:basedOn w:val="CommentTextChar"/>
    <w:link w:val="CommentSubject"/>
    <w:uiPriority w:val="99"/>
    <w:semiHidden/>
    <w:rsid w:val="00494A57"/>
    <w:rPr>
      <w:rFonts w:eastAsia="Times New Roman" w:cs="Times New Roman"/>
      <w:b/>
      <w:bCs/>
      <w:sz w:val="20"/>
      <w:szCs w:val="20"/>
    </w:rPr>
  </w:style>
  <w:style w:type="character" w:styleId="FollowedHyperlink">
    <w:name w:val="FollowedHyperlink"/>
    <w:basedOn w:val="DefaultParagraphFont"/>
    <w:uiPriority w:val="99"/>
    <w:semiHidden/>
    <w:unhideWhenUsed/>
    <w:rsid w:val="008E6F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62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gov/medicaid-chip/getting-medicaid-chip"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veredca.com"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coveredca.com/" TargetMode="External"/><Relationship Id="rId4" Type="http://schemas.openxmlformats.org/officeDocument/2006/relationships/settings" Target="settings.xml"/><Relationship Id="rId9" Type="http://schemas.openxmlformats.org/officeDocument/2006/relationships/hyperlink" Target="http://www.HealthCare.go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rs.gov/pub/irs-drop/rp-25-2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D2A5A68A0E4230BA357E32E5F4537E"/>
        <w:category>
          <w:name w:val="General"/>
          <w:gallery w:val="placeholder"/>
        </w:category>
        <w:types>
          <w:type w:val="bbPlcHdr"/>
        </w:types>
        <w:behaviors>
          <w:behavior w:val="content"/>
        </w:behaviors>
        <w:guid w:val="{AD0FAD51-7D2E-4D35-9E3C-09568A8B6488}"/>
      </w:docPartPr>
      <w:docPartBody>
        <w:p w:rsidR="006F669E" w:rsidRDefault="002336F7" w:rsidP="002336F7">
          <w:pPr>
            <w:pStyle w:val="D2D2A5A68A0E4230BA357E32E5F4537E3"/>
          </w:pPr>
          <w:r w:rsidRPr="00911246">
            <w:rPr>
              <w:rFonts w:ascii="Calibri" w:eastAsia="Calibri" w:hAnsi="Calibri"/>
              <w:color w:val="808080"/>
              <w:sz w:val="22"/>
              <w:szCs w:val="22"/>
            </w:rPr>
            <w:t>Click here to enter text.</w:t>
          </w:r>
        </w:p>
      </w:docPartBody>
    </w:docPart>
    <w:docPart>
      <w:docPartPr>
        <w:name w:val="7729732AA89D4BE3A21D7C17059DFA80"/>
        <w:category>
          <w:name w:val="General"/>
          <w:gallery w:val="placeholder"/>
        </w:category>
        <w:types>
          <w:type w:val="bbPlcHdr"/>
        </w:types>
        <w:behaviors>
          <w:behavior w:val="content"/>
        </w:behaviors>
        <w:guid w:val="{9F281C13-3BAC-42A5-BA8A-76A7CB57B207}"/>
      </w:docPartPr>
      <w:docPartBody>
        <w:p w:rsidR="006F669E" w:rsidRDefault="00194206" w:rsidP="00194206">
          <w:pPr>
            <w:pStyle w:val="7729732AA89D4BE3A21D7C17059DFA802"/>
          </w:pPr>
          <w:r w:rsidRPr="00911246">
            <w:rPr>
              <w:rFonts w:ascii="Calibri" w:eastAsia="Calibri" w:hAnsi="Calibri"/>
              <w:color w:val="808080"/>
              <w:sz w:val="22"/>
              <w:szCs w:val="22"/>
            </w:rPr>
            <w:t>Click here to enter text.</w:t>
          </w:r>
        </w:p>
      </w:docPartBody>
    </w:docPart>
    <w:docPart>
      <w:docPartPr>
        <w:name w:val="CD3512B6269B4925867F3FDE6D07DDE0"/>
        <w:category>
          <w:name w:val="General"/>
          <w:gallery w:val="placeholder"/>
        </w:category>
        <w:types>
          <w:type w:val="bbPlcHdr"/>
        </w:types>
        <w:behaviors>
          <w:behavior w:val="content"/>
        </w:behaviors>
        <w:guid w:val="{BC37EB7B-AC96-462B-BB03-45B642E2ED20}"/>
      </w:docPartPr>
      <w:docPartBody>
        <w:p w:rsidR="006F669E" w:rsidRDefault="002336F7" w:rsidP="002336F7">
          <w:pPr>
            <w:pStyle w:val="CD3512B6269B4925867F3FDE6D07DDE03"/>
          </w:pPr>
          <w:r w:rsidRPr="00911246">
            <w:rPr>
              <w:rFonts w:ascii="Calibri" w:eastAsia="Calibri" w:hAnsi="Calibri"/>
              <w:color w:val="808080"/>
              <w:sz w:val="22"/>
              <w:szCs w:val="22"/>
            </w:rPr>
            <w:t>Click here to enter text.</w:t>
          </w:r>
        </w:p>
      </w:docPartBody>
    </w:docPart>
    <w:docPart>
      <w:docPartPr>
        <w:name w:val="3D07600750084651A6D8D66CB159F9B6"/>
        <w:category>
          <w:name w:val="General"/>
          <w:gallery w:val="placeholder"/>
        </w:category>
        <w:types>
          <w:type w:val="bbPlcHdr"/>
        </w:types>
        <w:behaviors>
          <w:behavior w:val="content"/>
        </w:behaviors>
        <w:guid w:val="{664D1B33-AF6D-4922-8D1A-7A579F5F7A39}"/>
      </w:docPartPr>
      <w:docPartBody>
        <w:p w:rsidR="006F669E" w:rsidRDefault="002336F7" w:rsidP="002336F7">
          <w:pPr>
            <w:pStyle w:val="3D07600750084651A6D8D66CB159F9B63"/>
          </w:pPr>
          <w:r w:rsidRPr="00911246">
            <w:rPr>
              <w:rFonts w:ascii="Calibri" w:eastAsia="Calibri" w:hAnsi="Calibri"/>
              <w:color w:val="808080"/>
              <w:sz w:val="22"/>
              <w:szCs w:val="22"/>
            </w:rPr>
            <w:t>Click here to enter text.</w:t>
          </w:r>
        </w:p>
      </w:docPartBody>
    </w:docPart>
    <w:docPart>
      <w:docPartPr>
        <w:name w:val="B319D45BAD724507A5C618E028CF9F03"/>
        <w:category>
          <w:name w:val="General"/>
          <w:gallery w:val="placeholder"/>
        </w:category>
        <w:types>
          <w:type w:val="bbPlcHdr"/>
        </w:types>
        <w:behaviors>
          <w:behavior w:val="content"/>
        </w:behaviors>
        <w:guid w:val="{E7BE1B4F-4474-45EB-8A85-CD58CAA465EF}"/>
      </w:docPartPr>
      <w:docPartBody>
        <w:p w:rsidR="006F669E" w:rsidRDefault="002336F7" w:rsidP="002336F7">
          <w:pPr>
            <w:pStyle w:val="B319D45BAD724507A5C618E028CF9F033"/>
          </w:pPr>
          <w:r w:rsidRPr="00911246">
            <w:rPr>
              <w:rFonts w:ascii="Calibri" w:eastAsia="Calibri" w:hAnsi="Calibri"/>
              <w:color w:val="808080"/>
              <w:sz w:val="22"/>
              <w:szCs w:val="22"/>
            </w:rPr>
            <w:t>Click here to enter text.</w:t>
          </w:r>
        </w:p>
      </w:docPartBody>
    </w:docPart>
    <w:docPart>
      <w:docPartPr>
        <w:name w:val="EA3B19009C814E1F8671620F0345C93D"/>
        <w:category>
          <w:name w:val="General"/>
          <w:gallery w:val="placeholder"/>
        </w:category>
        <w:types>
          <w:type w:val="bbPlcHdr"/>
        </w:types>
        <w:behaviors>
          <w:behavior w:val="content"/>
        </w:behaviors>
        <w:guid w:val="{B06EB243-64F4-42CD-BBB1-6CB078B24139}"/>
      </w:docPartPr>
      <w:docPartBody>
        <w:p w:rsidR="006F669E" w:rsidRDefault="002336F7" w:rsidP="002336F7">
          <w:pPr>
            <w:pStyle w:val="EA3B19009C814E1F8671620F0345C93D3"/>
          </w:pPr>
          <w:r w:rsidRPr="00911246">
            <w:rPr>
              <w:rFonts w:ascii="Calibri" w:eastAsia="Calibri" w:hAnsi="Calibri"/>
              <w:color w:val="808080"/>
              <w:sz w:val="22"/>
              <w:szCs w:val="22"/>
            </w:rPr>
            <w:t>Click here to enter text.</w:t>
          </w:r>
        </w:p>
      </w:docPartBody>
    </w:docPart>
    <w:docPart>
      <w:docPartPr>
        <w:name w:val="8290078F1860445C8BD57076DD1EBD49"/>
        <w:category>
          <w:name w:val="General"/>
          <w:gallery w:val="placeholder"/>
        </w:category>
        <w:types>
          <w:type w:val="bbPlcHdr"/>
        </w:types>
        <w:behaviors>
          <w:behavior w:val="content"/>
        </w:behaviors>
        <w:guid w:val="{8B7BEE9B-29DF-44E9-AB7F-B34AED153BC2}"/>
      </w:docPartPr>
      <w:docPartBody>
        <w:p w:rsidR="006F669E" w:rsidRDefault="002336F7" w:rsidP="002336F7">
          <w:pPr>
            <w:pStyle w:val="8290078F1860445C8BD57076DD1EBD493"/>
          </w:pPr>
          <w:r w:rsidRPr="00911246">
            <w:rPr>
              <w:rFonts w:ascii="Calibri" w:eastAsia="Calibri" w:hAnsi="Calibri"/>
              <w:color w:val="808080"/>
              <w:sz w:val="22"/>
              <w:szCs w:val="22"/>
            </w:rPr>
            <w:t>Click here to enter text.</w:t>
          </w:r>
        </w:p>
      </w:docPartBody>
    </w:docPart>
    <w:docPart>
      <w:docPartPr>
        <w:name w:val="3AD17D78D2AC4337811CCA7A38383768"/>
        <w:category>
          <w:name w:val="General"/>
          <w:gallery w:val="placeholder"/>
        </w:category>
        <w:types>
          <w:type w:val="bbPlcHdr"/>
        </w:types>
        <w:behaviors>
          <w:behavior w:val="content"/>
        </w:behaviors>
        <w:guid w:val="{D7E477CA-8870-453D-9B58-D551D9DA0EFD}"/>
      </w:docPartPr>
      <w:docPartBody>
        <w:p w:rsidR="006F669E" w:rsidRDefault="002336F7" w:rsidP="002336F7">
          <w:pPr>
            <w:pStyle w:val="3AD17D78D2AC4337811CCA7A383837683"/>
          </w:pPr>
          <w:r w:rsidRPr="00911246">
            <w:rPr>
              <w:rFonts w:ascii="Calibri" w:eastAsia="Calibri" w:hAnsi="Calibri"/>
              <w:color w:val="808080"/>
              <w:sz w:val="22"/>
              <w:szCs w:val="22"/>
            </w:rPr>
            <w:t>Click here to enter text.</w:t>
          </w:r>
        </w:p>
      </w:docPartBody>
    </w:docPart>
    <w:docPart>
      <w:docPartPr>
        <w:name w:val="BDA4CA4EDE954F1C82C568557D0E1080"/>
        <w:category>
          <w:name w:val="General"/>
          <w:gallery w:val="placeholder"/>
        </w:category>
        <w:types>
          <w:type w:val="bbPlcHdr"/>
        </w:types>
        <w:behaviors>
          <w:behavior w:val="content"/>
        </w:behaviors>
        <w:guid w:val="{64C12CBB-68E2-43AB-8ED2-DEEA93CB5D37}"/>
      </w:docPartPr>
      <w:docPartBody>
        <w:p w:rsidR="006F669E" w:rsidRDefault="002336F7" w:rsidP="002336F7">
          <w:pPr>
            <w:pStyle w:val="BDA4CA4EDE954F1C82C568557D0E10803"/>
          </w:pPr>
          <w:r w:rsidRPr="00911246">
            <w:rPr>
              <w:rFonts w:ascii="Calibri" w:eastAsia="Calibri" w:hAnsi="Calibri"/>
              <w:color w:val="808080"/>
              <w:sz w:val="22"/>
              <w:szCs w:val="22"/>
            </w:rPr>
            <w:t>Click here to enter text.</w:t>
          </w:r>
        </w:p>
      </w:docPartBody>
    </w:docPart>
    <w:docPart>
      <w:docPartPr>
        <w:name w:val="D413B28D6129444B8595C987B3965C47"/>
        <w:category>
          <w:name w:val="General"/>
          <w:gallery w:val="placeholder"/>
        </w:category>
        <w:types>
          <w:type w:val="bbPlcHdr"/>
        </w:types>
        <w:behaviors>
          <w:behavior w:val="content"/>
        </w:behaviors>
        <w:guid w:val="{3D5FE567-B603-4335-B1A9-3237FF105E1D}"/>
      </w:docPartPr>
      <w:docPartBody>
        <w:p w:rsidR="006F669E" w:rsidRDefault="002336F7" w:rsidP="002336F7">
          <w:pPr>
            <w:pStyle w:val="D413B28D6129444B8595C987B3965C473"/>
          </w:pPr>
          <w:r w:rsidRPr="00911246">
            <w:rPr>
              <w:rFonts w:ascii="Calibri" w:eastAsia="Calibri" w:hAnsi="Calibri"/>
              <w:color w:val="808080"/>
              <w:sz w:val="22"/>
              <w:szCs w:val="22"/>
            </w:rPr>
            <w:t>Click here to enter text.</w:t>
          </w:r>
        </w:p>
      </w:docPartBody>
    </w:docPart>
    <w:docPart>
      <w:docPartPr>
        <w:name w:val="D3C457FF5BAE4FA89EB531BB72DB063A"/>
        <w:category>
          <w:name w:val="General"/>
          <w:gallery w:val="placeholder"/>
        </w:category>
        <w:types>
          <w:type w:val="bbPlcHdr"/>
        </w:types>
        <w:behaviors>
          <w:behavior w:val="content"/>
        </w:behaviors>
        <w:guid w:val="{77F0545D-C48C-44E4-A58D-436168CCEE34}"/>
      </w:docPartPr>
      <w:docPartBody>
        <w:p w:rsidR="006F669E" w:rsidRDefault="00194206" w:rsidP="00194206">
          <w:pPr>
            <w:pStyle w:val="D3C457FF5BAE4FA89EB531BB72DB063A"/>
          </w:pPr>
          <w:r w:rsidRPr="005F4C13">
            <w:rPr>
              <w:rStyle w:val="PlaceholderText"/>
              <w:rFonts w:eastAsia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206"/>
    <w:rsid w:val="00194206"/>
    <w:rsid w:val="00194D4A"/>
    <w:rsid w:val="002336F7"/>
    <w:rsid w:val="002B51FE"/>
    <w:rsid w:val="002F0920"/>
    <w:rsid w:val="004C77CF"/>
    <w:rsid w:val="00647FDC"/>
    <w:rsid w:val="006706C1"/>
    <w:rsid w:val="00680FC3"/>
    <w:rsid w:val="006F0037"/>
    <w:rsid w:val="006F669E"/>
    <w:rsid w:val="007270E3"/>
    <w:rsid w:val="00A17D1F"/>
    <w:rsid w:val="00BF6B08"/>
    <w:rsid w:val="00D2007C"/>
    <w:rsid w:val="00DB58E3"/>
    <w:rsid w:val="00E60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206"/>
    <w:pPr>
      <w:keepNext/>
      <w:keepLines/>
      <w:spacing w:before="480" w:after="0" w:line="240" w:lineRule="auto"/>
      <w:outlineLvl w:val="0"/>
    </w:pPr>
    <w:rPr>
      <w:rFonts w:asciiTheme="majorHAnsi" w:eastAsiaTheme="majorEastAsia" w:hAnsiTheme="majorHAnsi" w:cstheme="majorBidi"/>
      <w:b/>
      <w:bCs/>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36F7"/>
    <w:rPr>
      <w:color w:val="808080"/>
    </w:rPr>
  </w:style>
  <w:style w:type="character" w:customStyle="1" w:styleId="Heading1Char">
    <w:name w:val="Heading 1 Char"/>
    <w:basedOn w:val="DefaultParagraphFont"/>
    <w:link w:val="Heading1"/>
    <w:uiPriority w:val="9"/>
    <w:rsid w:val="00194206"/>
    <w:rPr>
      <w:rFonts w:asciiTheme="majorHAnsi" w:eastAsiaTheme="majorEastAsia" w:hAnsiTheme="majorHAnsi" w:cstheme="majorBidi"/>
      <w:b/>
      <w:bCs/>
      <w:color w:val="0F4761" w:themeColor="accent1" w:themeShade="BF"/>
      <w:sz w:val="28"/>
      <w:szCs w:val="28"/>
    </w:rPr>
  </w:style>
  <w:style w:type="paragraph" w:customStyle="1" w:styleId="D3C457FF5BAE4FA89EB531BB72DB063A">
    <w:name w:val="D3C457FF5BAE4FA89EB531BB72DB063A"/>
    <w:rsid w:val="00194206"/>
    <w:pPr>
      <w:spacing w:after="0" w:line="240" w:lineRule="auto"/>
    </w:pPr>
    <w:rPr>
      <w:rFonts w:eastAsia="Times New Roman" w:cs="Times New Roman"/>
      <w:sz w:val="24"/>
      <w:szCs w:val="24"/>
    </w:rPr>
  </w:style>
  <w:style w:type="paragraph" w:customStyle="1" w:styleId="7729732AA89D4BE3A21D7C17059DFA802">
    <w:name w:val="7729732AA89D4BE3A21D7C17059DFA802"/>
    <w:rsid w:val="00194206"/>
    <w:pPr>
      <w:spacing w:after="0" w:line="240" w:lineRule="auto"/>
    </w:pPr>
    <w:rPr>
      <w:rFonts w:eastAsia="Times New Roman" w:cs="Times New Roman"/>
      <w:sz w:val="24"/>
      <w:szCs w:val="24"/>
    </w:rPr>
  </w:style>
  <w:style w:type="paragraph" w:customStyle="1" w:styleId="D2D2A5A68A0E4230BA357E32E5F4537E3">
    <w:name w:val="D2D2A5A68A0E4230BA357E32E5F4537E3"/>
    <w:rsid w:val="002336F7"/>
    <w:pPr>
      <w:spacing w:after="0" w:line="240" w:lineRule="auto"/>
    </w:pPr>
    <w:rPr>
      <w:rFonts w:eastAsia="Times New Roman" w:cs="Times New Roman"/>
      <w:sz w:val="24"/>
      <w:szCs w:val="24"/>
    </w:rPr>
  </w:style>
  <w:style w:type="paragraph" w:customStyle="1" w:styleId="CD3512B6269B4925867F3FDE6D07DDE03">
    <w:name w:val="CD3512B6269B4925867F3FDE6D07DDE03"/>
    <w:rsid w:val="002336F7"/>
    <w:pPr>
      <w:spacing w:after="0" w:line="240" w:lineRule="auto"/>
    </w:pPr>
    <w:rPr>
      <w:rFonts w:eastAsia="Times New Roman" w:cs="Times New Roman"/>
      <w:sz w:val="24"/>
      <w:szCs w:val="24"/>
    </w:rPr>
  </w:style>
  <w:style w:type="paragraph" w:customStyle="1" w:styleId="3D07600750084651A6D8D66CB159F9B63">
    <w:name w:val="3D07600750084651A6D8D66CB159F9B63"/>
    <w:rsid w:val="002336F7"/>
    <w:pPr>
      <w:spacing w:after="0" w:line="240" w:lineRule="auto"/>
    </w:pPr>
    <w:rPr>
      <w:rFonts w:eastAsia="Times New Roman" w:cs="Times New Roman"/>
      <w:sz w:val="24"/>
      <w:szCs w:val="24"/>
    </w:rPr>
  </w:style>
  <w:style w:type="paragraph" w:customStyle="1" w:styleId="B319D45BAD724507A5C618E028CF9F033">
    <w:name w:val="B319D45BAD724507A5C618E028CF9F033"/>
    <w:rsid w:val="002336F7"/>
    <w:pPr>
      <w:spacing w:after="0" w:line="240" w:lineRule="auto"/>
    </w:pPr>
    <w:rPr>
      <w:rFonts w:eastAsia="Times New Roman" w:cs="Times New Roman"/>
      <w:sz w:val="24"/>
      <w:szCs w:val="24"/>
    </w:rPr>
  </w:style>
  <w:style w:type="paragraph" w:customStyle="1" w:styleId="EA3B19009C814E1F8671620F0345C93D3">
    <w:name w:val="EA3B19009C814E1F8671620F0345C93D3"/>
    <w:rsid w:val="002336F7"/>
    <w:pPr>
      <w:spacing w:after="0" w:line="240" w:lineRule="auto"/>
    </w:pPr>
    <w:rPr>
      <w:rFonts w:eastAsia="Times New Roman" w:cs="Times New Roman"/>
      <w:sz w:val="24"/>
      <w:szCs w:val="24"/>
    </w:rPr>
  </w:style>
  <w:style w:type="paragraph" w:customStyle="1" w:styleId="8290078F1860445C8BD57076DD1EBD493">
    <w:name w:val="8290078F1860445C8BD57076DD1EBD493"/>
    <w:rsid w:val="002336F7"/>
    <w:pPr>
      <w:spacing w:after="0" w:line="240" w:lineRule="auto"/>
    </w:pPr>
    <w:rPr>
      <w:rFonts w:eastAsia="Times New Roman" w:cs="Times New Roman"/>
      <w:sz w:val="24"/>
      <w:szCs w:val="24"/>
    </w:rPr>
  </w:style>
  <w:style w:type="paragraph" w:customStyle="1" w:styleId="3AD17D78D2AC4337811CCA7A383837683">
    <w:name w:val="3AD17D78D2AC4337811CCA7A383837683"/>
    <w:rsid w:val="002336F7"/>
    <w:pPr>
      <w:spacing w:after="0" w:line="240" w:lineRule="auto"/>
    </w:pPr>
    <w:rPr>
      <w:rFonts w:eastAsia="Times New Roman" w:cs="Times New Roman"/>
      <w:sz w:val="24"/>
      <w:szCs w:val="24"/>
    </w:rPr>
  </w:style>
  <w:style w:type="paragraph" w:customStyle="1" w:styleId="BDA4CA4EDE954F1C82C568557D0E10803">
    <w:name w:val="BDA4CA4EDE954F1C82C568557D0E10803"/>
    <w:rsid w:val="002336F7"/>
    <w:pPr>
      <w:spacing w:after="0" w:line="240" w:lineRule="auto"/>
    </w:pPr>
    <w:rPr>
      <w:rFonts w:eastAsia="Times New Roman" w:cs="Times New Roman"/>
      <w:sz w:val="24"/>
      <w:szCs w:val="24"/>
    </w:rPr>
  </w:style>
  <w:style w:type="paragraph" w:customStyle="1" w:styleId="D413B28D6129444B8595C987B3965C473">
    <w:name w:val="D413B28D6129444B8595C987B3965C473"/>
    <w:rsid w:val="002336F7"/>
    <w:pPr>
      <w:spacing w:after="0" w:line="240" w:lineRule="auto"/>
    </w:pPr>
    <w:rPr>
      <w:rFonts w:eastAsia="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0ADB8123DC18489D8F86B52CA4E2DB" ma:contentTypeVersion="15" ma:contentTypeDescription="Create a new document." ma:contentTypeScope="" ma:versionID="b86bc2c84a75f8169b8fc7e63a000ab1">
  <xsd:schema xmlns:xsd="http://www.w3.org/2001/XMLSchema" xmlns:xs="http://www.w3.org/2001/XMLSchema" xmlns:p="http://schemas.microsoft.com/office/2006/metadata/properties" xmlns:ns1="http://schemas.microsoft.com/sharepoint/v3" xmlns:ns2="b2a71e25-4038-47b3-aeba-9567f92e72c8" xmlns:ns3="f8e4fc3e-eb0f-4761-8465-aa456b8b7121" targetNamespace="http://schemas.microsoft.com/office/2006/metadata/properties" ma:root="true" ma:fieldsID="866e6657dc9c5784f591a1b052f1f6af" ns1:_="" ns2:_="" ns3:_="">
    <xsd:import namespace="http://schemas.microsoft.com/sharepoint/v3"/>
    <xsd:import namespace="b2a71e25-4038-47b3-aeba-9567f92e72c8"/>
    <xsd:import namespace="f8e4fc3e-eb0f-4761-8465-aa456b8b71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a71e25-4038-47b3-aeba-9567f92e72c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82bd244-f9aa-423f-af77-04dcde25dee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e4fc3e-eb0f-4761-8465-aa456b8b71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1c464c2-6c04-46ad-90a2-e9c130869b73}" ma:internalName="TaxCatchAll" ma:showField="CatchAllData" ma:web="f8e4fc3e-eb0f-4761-8465-aa456b8b71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a71e25-4038-47b3-aeba-9567f92e72c8">
      <Terms xmlns="http://schemas.microsoft.com/office/infopath/2007/PartnerControls"/>
    </lcf76f155ced4ddcb4097134ff3c332f>
    <TaxCatchAll xmlns="f8e4fc3e-eb0f-4761-8465-aa456b8b7121"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161F0BA-EA57-42A8-AF74-614609510144}">
  <ds:schemaRefs>
    <ds:schemaRef ds:uri="http://schemas.openxmlformats.org/officeDocument/2006/bibliography"/>
  </ds:schemaRefs>
</ds:datastoreItem>
</file>

<file path=customXml/itemProps2.xml><?xml version="1.0" encoding="utf-8"?>
<ds:datastoreItem xmlns:ds="http://schemas.openxmlformats.org/officeDocument/2006/customXml" ds:itemID="{B43B5D26-A17A-489C-B234-5CCECDDA7207}"/>
</file>

<file path=customXml/itemProps3.xml><?xml version="1.0" encoding="utf-8"?>
<ds:datastoreItem xmlns:ds="http://schemas.openxmlformats.org/officeDocument/2006/customXml" ds:itemID="{7D704C61-56CB-4136-9370-A8821794C50D}"/>
</file>

<file path=customXml/itemProps4.xml><?xml version="1.0" encoding="utf-8"?>
<ds:datastoreItem xmlns:ds="http://schemas.openxmlformats.org/officeDocument/2006/customXml" ds:itemID="{8B4E0DE5-25DA-4415-8AB5-5EA72C76D76D}"/>
</file>

<file path=docProps/app.xml><?xml version="1.0" encoding="utf-8"?>
<Properties xmlns="http://schemas.openxmlformats.org/officeDocument/2006/extended-properties" xmlns:vt="http://schemas.openxmlformats.org/officeDocument/2006/docPropsVTypes">
  <Template>Normal.dotm</Template>
  <TotalTime>1</TotalTime>
  <Pages>4</Pages>
  <Words>1313</Words>
  <Characters>7106</Characters>
  <Application>Microsoft Office Word</Application>
  <DocSecurity>0</DocSecurity>
  <Lines>151</Lines>
  <Paragraphs>70</Paragraphs>
  <ScaleCrop>false</ScaleCrop>
  <HeadingPairs>
    <vt:vector size="2" baseType="variant">
      <vt:variant>
        <vt:lpstr>Title</vt:lpstr>
      </vt:variant>
      <vt:variant>
        <vt:i4>1</vt:i4>
      </vt:variant>
    </vt:vector>
  </HeadingPairs>
  <TitlesOfParts>
    <vt:vector size="1" baseType="lpstr">
      <vt:lpstr/>
    </vt:vector>
  </TitlesOfParts>
  <Company>CA Department of Personnel Administration</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Garbato, Michelle</dc:creator>
  <cp:lastModifiedBy>Smith, Elaine@CalHR</cp:lastModifiedBy>
  <cp:revision>3</cp:revision>
  <cp:lastPrinted>2025-12-26T17:49:00Z</cp:lastPrinted>
  <dcterms:created xsi:type="dcterms:W3CDTF">2025-12-26T20:00:00Z</dcterms:created>
  <dcterms:modified xsi:type="dcterms:W3CDTF">2025-12-26T20:15:00Z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25c9a8-e7a7-476f-a99b-71e4681b659a_Enabled">
    <vt:lpwstr>true</vt:lpwstr>
  </property>
  <property fmtid="{D5CDD505-2E9C-101B-9397-08002B2CF9AE}" pid="3" name="MSIP_Label_6925c9a8-e7a7-476f-a99b-71e4681b659a_SetDate">
    <vt:lpwstr>2025-12-09T19:34:08Z</vt:lpwstr>
  </property>
  <property fmtid="{D5CDD505-2E9C-101B-9397-08002B2CF9AE}" pid="4" name="MSIP_Label_6925c9a8-e7a7-476f-a99b-71e4681b659a_Method">
    <vt:lpwstr>Standard</vt:lpwstr>
  </property>
  <property fmtid="{D5CDD505-2E9C-101B-9397-08002B2CF9AE}" pid="5" name="MSIP_Label_6925c9a8-e7a7-476f-a99b-71e4681b659a_Name">
    <vt:lpwstr>Public</vt:lpwstr>
  </property>
  <property fmtid="{D5CDD505-2E9C-101B-9397-08002B2CF9AE}" pid="6" name="MSIP_Label_6925c9a8-e7a7-476f-a99b-71e4681b659a_SiteId">
    <vt:lpwstr>bb877949-684d-4682-88c4-c07448a5cb92</vt:lpwstr>
  </property>
  <property fmtid="{D5CDD505-2E9C-101B-9397-08002B2CF9AE}" pid="7" name="MSIP_Label_6925c9a8-e7a7-476f-a99b-71e4681b659a_ActionId">
    <vt:lpwstr>2b6b9e8c-f78e-482f-9d1f-8c7d6b855e4f</vt:lpwstr>
  </property>
  <property fmtid="{D5CDD505-2E9C-101B-9397-08002B2CF9AE}" pid="8" name="MSIP_Label_6925c9a8-e7a7-476f-a99b-71e4681b659a_ContentBits">
    <vt:lpwstr>0</vt:lpwstr>
  </property>
  <property fmtid="{D5CDD505-2E9C-101B-9397-08002B2CF9AE}" pid="9" name="MSIP_Label_6925c9a8-e7a7-476f-a99b-71e4681b659a_Tag">
    <vt:lpwstr>10, 1, 2, 1</vt:lpwstr>
  </property>
  <property fmtid="{D5CDD505-2E9C-101B-9397-08002B2CF9AE}" pid="10" name="ContentTypeId">
    <vt:lpwstr>0x010100FB0ADB8123DC18489D8F86B52CA4E2DB</vt:lpwstr>
  </property>
</Properties>
</file>